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585" w:rsidRDefault="00C70DCB">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3GPP TSG RAN WG1 Meeting</w:t>
      </w:r>
      <w:r>
        <w:rPr>
          <w:rFonts w:ascii="Arial" w:hAnsi="Arial" w:cs="Arial" w:hint="eastAsia"/>
          <w:b/>
          <w:bCs/>
          <w:sz w:val="24"/>
          <w:szCs w:val="24"/>
        </w:rPr>
        <w:t xml:space="preserve"> #9</w:t>
      </w:r>
      <w:r>
        <w:rPr>
          <w:rFonts w:ascii="Arial" w:hAnsi="Arial" w:cs="Arial"/>
          <w:b/>
          <w:bCs/>
          <w:sz w:val="24"/>
          <w:szCs w:val="24"/>
        </w:rPr>
        <w:t xml:space="preserve">4b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R1-1</w:t>
      </w:r>
      <w:r>
        <w:rPr>
          <w:rFonts w:ascii="Arial" w:hAnsi="Arial" w:cs="Arial" w:hint="eastAsia"/>
          <w:b/>
          <w:bCs/>
          <w:sz w:val="24"/>
          <w:szCs w:val="24"/>
        </w:rPr>
        <w:t>8</w:t>
      </w:r>
      <w:r>
        <w:rPr>
          <w:rFonts w:ascii="Arial" w:hAnsi="Arial" w:cs="Arial"/>
          <w:b/>
          <w:bCs/>
          <w:sz w:val="24"/>
          <w:szCs w:val="24"/>
        </w:rPr>
        <w:t>10204</w:t>
      </w:r>
    </w:p>
    <w:p w:rsidR="006B2585" w:rsidRDefault="00C70DCB">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Chengdu, China</w:t>
      </w:r>
      <w:r>
        <w:rPr>
          <w:rFonts w:ascii="Arial" w:hAnsi="Arial" w:cs="Arial" w:hint="eastAsia"/>
          <w:b/>
          <w:bCs/>
          <w:sz w:val="24"/>
          <w:szCs w:val="24"/>
        </w:rPr>
        <w:t>,</w:t>
      </w:r>
      <w:r>
        <w:rPr>
          <w:rFonts w:ascii="Arial" w:hAnsi="Arial" w:cs="Arial"/>
          <w:b/>
          <w:bCs/>
          <w:sz w:val="24"/>
          <w:szCs w:val="24"/>
        </w:rPr>
        <w:t xml:space="preserve"> October</w:t>
      </w:r>
      <w:r>
        <w:rPr>
          <w:rFonts w:ascii="Arial" w:hAnsi="Arial" w:cs="Arial" w:hint="eastAsia"/>
          <w:b/>
          <w:bCs/>
          <w:sz w:val="24"/>
          <w:szCs w:val="24"/>
        </w:rPr>
        <w:t xml:space="preserve"> </w:t>
      </w:r>
      <w:r>
        <w:rPr>
          <w:rFonts w:ascii="Arial" w:hAnsi="Arial" w:cs="Arial"/>
          <w:b/>
          <w:bCs/>
          <w:sz w:val="24"/>
          <w:szCs w:val="24"/>
        </w:rPr>
        <w:t>8</w:t>
      </w:r>
      <w:r>
        <w:rPr>
          <w:rFonts w:ascii="Arial" w:hAnsi="Arial" w:cs="Arial"/>
          <w:b/>
          <w:bCs/>
          <w:sz w:val="24"/>
          <w:szCs w:val="24"/>
          <w:vertAlign w:val="superscript"/>
        </w:rPr>
        <w:t>th</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12</w:t>
      </w:r>
      <w:r>
        <w:rPr>
          <w:rFonts w:ascii="Arial" w:hAnsi="Arial" w:cs="Arial"/>
          <w:b/>
          <w:bCs/>
          <w:sz w:val="24"/>
          <w:szCs w:val="24"/>
          <w:vertAlign w:val="superscript"/>
        </w:rPr>
        <w:t>th</w:t>
      </w:r>
      <w:r>
        <w:rPr>
          <w:rFonts w:ascii="Arial" w:hAnsi="Arial" w:cs="Arial"/>
          <w:b/>
          <w:bCs/>
          <w:sz w:val="24"/>
          <w:szCs w:val="24"/>
        </w:rPr>
        <w:t>, 201</w:t>
      </w:r>
      <w:r>
        <w:rPr>
          <w:rFonts w:ascii="Arial" w:hAnsi="Arial" w:cs="Arial" w:hint="eastAsia"/>
          <w:b/>
          <w:bCs/>
          <w:sz w:val="24"/>
          <w:szCs w:val="24"/>
        </w:rPr>
        <w:t>8</w:t>
      </w:r>
    </w:p>
    <w:p w:rsidR="006B2585" w:rsidRDefault="006B2585">
      <w:pPr>
        <w:pStyle w:val="Header"/>
        <w:rPr>
          <w:rFonts w:cs="Arial"/>
          <w:sz w:val="24"/>
        </w:rPr>
      </w:pPr>
    </w:p>
    <w:p w:rsidR="006B2585" w:rsidRDefault="00C70DCB">
      <w:pPr>
        <w:pStyle w:val="Header"/>
        <w:tabs>
          <w:tab w:val="clear" w:pos="4536"/>
          <w:tab w:val="left" w:pos="1585"/>
        </w:tabs>
        <w:ind w:left="1800" w:hanging="1800"/>
        <w:outlineLvl w:val="0"/>
        <w:rPr>
          <w:rFonts w:eastAsia="宋体"/>
          <w:sz w:val="22"/>
          <w:szCs w:val="22"/>
          <w:lang w:eastAsia="zh-CN"/>
        </w:rPr>
      </w:pPr>
      <w:r>
        <w:rPr>
          <w:rFonts w:eastAsia="宋体"/>
          <w:sz w:val="22"/>
          <w:szCs w:val="22"/>
          <w:lang w:eastAsia="zh-CN"/>
        </w:rPr>
        <w:t xml:space="preserve">Source: </w:t>
      </w:r>
      <w:r>
        <w:rPr>
          <w:rFonts w:eastAsia="宋体"/>
          <w:sz w:val="22"/>
          <w:szCs w:val="22"/>
          <w:lang w:eastAsia="zh-CN"/>
        </w:rPr>
        <w:tab/>
        <w:t>ZTE</w:t>
      </w:r>
    </w:p>
    <w:p w:rsidR="006B2585" w:rsidRDefault="00C70DCB">
      <w:pPr>
        <w:pStyle w:val="Header"/>
        <w:tabs>
          <w:tab w:val="clear" w:pos="4536"/>
          <w:tab w:val="left" w:pos="1585"/>
        </w:tabs>
        <w:ind w:left="1800" w:hanging="1800"/>
        <w:outlineLvl w:val="0"/>
        <w:rPr>
          <w:rFonts w:eastAsiaTheme="minorEastAsia"/>
          <w:sz w:val="22"/>
          <w:szCs w:val="22"/>
          <w:lang w:eastAsia="zh-CN"/>
        </w:rPr>
      </w:pPr>
      <w:r>
        <w:rPr>
          <w:rFonts w:eastAsia="宋体"/>
          <w:sz w:val="22"/>
          <w:szCs w:val="22"/>
          <w:lang w:eastAsia="zh-CN"/>
        </w:rPr>
        <w:t>Title:</w:t>
      </w:r>
      <w:bookmarkStart w:id="0" w:name="Title"/>
      <w:bookmarkEnd w:id="0"/>
      <w:r>
        <w:rPr>
          <w:rFonts w:eastAsia="宋体"/>
          <w:sz w:val="22"/>
          <w:szCs w:val="22"/>
          <w:lang w:eastAsia="zh-CN"/>
        </w:rPr>
        <w:tab/>
      </w:r>
      <w:r>
        <w:rPr>
          <w:rFonts w:eastAsiaTheme="minorEastAsia"/>
          <w:sz w:val="22"/>
          <w:szCs w:val="22"/>
          <w:lang w:eastAsia="zh-CN"/>
        </w:rPr>
        <w:t>Procedures related to NOMA</w:t>
      </w:r>
    </w:p>
    <w:p w:rsidR="006B2585" w:rsidRDefault="00C70DCB">
      <w:pPr>
        <w:pStyle w:val="Header"/>
        <w:tabs>
          <w:tab w:val="clear" w:pos="4536"/>
          <w:tab w:val="left" w:pos="1585"/>
        </w:tabs>
        <w:ind w:left="1800" w:hanging="1800"/>
        <w:outlineLvl w:val="0"/>
        <w:rPr>
          <w:rFonts w:eastAsiaTheme="minorEastAsia"/>
          <w:sz w:val="22"/>
          <w:szCs w:val="22"/>
          <w:lang w:eastAsia="zh-CN"/>
        </w:rPr>
      </w:pPr>
      <w:r>
        <w:rPr>
          <w:rFonts w:eastAsia="宋体"/>
          <w:sz w:val="22"/>
          <w:szCs w:val="22"/>
          <w:lang w:eastAsia="zh-CN"/>
        </w:rPr>
        <w:t>Agenda Item:</w:t>
      </w:r>
      <w:bookmarkStart w:id="1" w:name="Source"/>
      <w:bookmarkEnd w:id="1"/>
      <w:r>
        <w:rPr>
          <w:rFonts w:eastAsia="宋体"/>
          <w:sz w:val="22"/>
          <w:szCs w:val="22"/>
          <w:lang w:eastAsia="zh-CN"/>
        </w:rPr>
        <w:tab/>
      </w:r>
      <w:r>
        <w:rPr>
          <w:rFonts w:eastAsiaTheme="minorEastAsia"/>
          <w:sz w:val="22"/>
          <w:szCs w:val="22"/>
          <w:lang w:eastAsia="zh-CN"/>
        </w:rPr>
        <w:t>7.2.1.3</w:t>
      </w:r>
    </w:p>
    <w:p w:rsidR="006B2585" w:rsidRDefault="00C70DCB">
      <w:pPr>
        <w:pStyle w:val="Header"/>
        <w:tabs>
          <w:tab w:val="clear" w:pos="4536"/>
          <w:tab w:val="left" w:pos="1585"/>
        </w:tabs>
        <w:ind w:left="1800" w:hanging="1800"/>
        <w:outlineLvl w:val="0"/>
        <w:rPr>
          <w:rFonts w:eastAsia="宋体"/>
          <w:sz w:val="22"/>
          <w:szCs w:val="22"/>
          <w:lang w:eastAsia="zh-CN"/>
        </w:rPr>
      </w:pPr>
      <w:r>
        <w:rPr>
          <w:rFonts w:eastAsia="宋体"/>
          <w:sz w:val="22"/>
          <w:szCs w:val="22"/>
          <w:lang w:eastAsia="zh-CN"/>
        </w:rPr>
        <w:t>Document for:</w:t>
      </w:r>
      <w:r>
        <w:rPr>
          <w:rFonts w:eastAsia="宋体"/>
          <w:sz w:val="22"/>
          <w:szCs w:val="22"/>
          <w:lang w:eastAsia="zh-CN"/>
        </w:rPr>
        <w:tab/>
      </w:r>
      <w:bookmarkStart w:id="2" w:name="DocumentFor"/>
      <w:bookmarkEnd w:id="2"/>
      <w:r>
        <w:rPr>
          <w:rFonts w:eastAsia="宋体"/>
          <w:sz w:val="22"/>
          <w:szCs w:val="22"/>
          <w:lang w:eastAsia="zh-CN"/>
        </w:rPr>
        <w:t>Discussion</w:t>
      </w:r>
      <w:r>
        <w:rPr>
          <w:rFonts w:eastAsia="宋体" w:hint="eastAsia"/>
          <w:sz w:val="22"/>
          <w:szCs w:val="22"/>
          <w:lang w:eastAsia="zh-CN"/>
        </w:rPr>
        <w:t>/Decision</w:t>
      </w:r>
    </w:p>
    <w:p w:rsidR="006B2585" w:rsidRDefault="00C70DCB">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Pr>
          <w:rFonts w:eastAsiaTheme="minorEastAsia" w:hint="eastAsia"/>
          <w:sz w:val="32"/>
          <w:szCs w:val="32"/>
        </w:rPr>
        <w:t>Introduction</w:t>
      </w:r>
    </w:p>
    <w:p w:rsidR="006B2585" w:rsidRDefault="00C70DCB" w:rsidP="00696850">
      <w:pPr>
        <w:autoSpaceDE w:val="0"/>
        <w:autoSpaceDN w:val="0"/>
        <w:adjustRightInd w:val="0"/>
        <w:snapToGrid w:val="0"/>
        <w:spacing w:beforeLines="50" w:before="120" w:after="0" w:line="240" w:lineRule="auto"/>
        <w:ind w:left="720" w:hanging="720"/>
        <w:jc w:val="both"/>
        <w:rPr>
          <w:rFonts w:ascii="Times New Roman" w:hAnsi="Times New Roman"/>
          <w:sz w:val="20"/>
          <w:szCs w:val="20"/>
        </w:rPr>
      </w:pPr>
      <w:r>
        <w:rPr>
          <w:rFonts w:ascii="Times New Roman" w:hAnsi="Times New Roman" w:hint="eastAsia"/>
          <w:sz w:val="20"/>
          <w:szCs w:val="20"/>
        </w:rPr>
        <w:t>In RAN1#9</w:t>
      </w:r>
      <w:r>
        <w:rPr>
          <w:rFonts w:ascii="Times New Roman" w:hAnsi="Times New Roman"/>
          <w:sz w:val="20"/>
          <w:szCs w:val="20"/>
        </w:rPr>
        <w:t>4</w:t>
      </w:r>
      <w:r>
        <w:rPr>
          <w:rFonts w:ascii="Times New Roman" w:hAnsi="Times New Roman" w:hint="eastAsia"/>
          <w:sz w:val="20"/>
          <w:szCs w:val="20"/>
        </w:rPr>
        <w:t xml:space="preserve"> meeting, the following agreement</w:t>
      </w:r>
      <w:r>
        <w:rPr>
          <w:rFonts w:ascii="Times New Roman" w:hAnsi="Times New Roman"/>
          <w:sz w:val="20"/>
          <w:szCs w:val="20"/>
        </w:rPr>
        <w:t>s</w:t>
      </w:r>
      <w:r>
        <w:rPr>
          <w:rFonts w:ascii="Times New Roman" w:hAnsi="Times New Roman" w:hint="eastAsia"/>
          <w:sz w:val="20"/>
          <w:szCs w:val="20"/>
        </w:rPr>
        <w:t xml:space="preserve"> </w:t>
      </w:r>
      <w:r>
        <w:rPr>
          <w:rFonts w:ascii="Times New Roman" w:hAnsi="Times New Roman"/>
          <w:sz w:val="20"/>
          <w:szCs w:val="20"/>
        </w:rPr>
        <w:t>were</w:t>
      </w:r>
      <w:r>
        <w:rPr>
          <w:rFonts w:ascii="Times New Roman" w:hAnsi="Times New Roman" w:hint="eastAsia"/>
          <w:sz w:val="20"/>
          <w:szCs w:val="20"/>
        </w:rPr>
        <w:t xml:space="preserve"> </w:t>
      </w:r>
      <w:r>
        <w:rPr>
          <w:rFonts w:ascii="Times New Roman" w:hAnsi="Times New Roman"/>
          <w:sz w:val="20"/>
          <w:szCs w:val="20"/>
        </w:rPr>
        <w:t>achieved:</w:t>
      </w:r>
    </w:p>
    <w:p w:rsidR="006B2585" w:rsidRDefault="00C70DCB" w:rsidP="00696850">
      <w:pPr>
        <w:adjustRightInd w:val="0"/>
        <w:snapToGrid w:val="0"/>
        <w:spacing w:afterLines="20" w:after="48"/>
        <w:jc w:val="both"/>
        <w:rPr>
          <w:rFonts w:ascii="Times New Roman" w:hAnsi="Times New Roman"/>
          <w:bCs/>
          <w:i/>
          <w:iCs/>
          <w:sz w:val="20"/>
          <w:szCs w:val="20"/>
        </w:rPr>
      </w:pPr>
      <w:r>
        <w:rPr>
          <w:rFonts w:ascii="Times New Roman" w:hAnsi="Times New Roman"/>
          <w:bCs/>
          <w:i/>
          <w:iCs/>
          <w:sz w:val="20"/>
          <w:szCs w:val="20"/>
        </w:rPr>
        <w:t>Agreements:</w:t>
      </w:r>
    </w:p>
    <w:p w:rsidR="006B2585" w:rsidRDefault="00C70DCB" w:rsidP="00696850">
      <w:pPr>
        <w:pStyle w:val="ListParagraph1"/>
        <w:numPr>
          <w:ilvl w:val="0"/>
          <w:numId w:val="5"/>
        </w:numPr>
        <w:adjustRightInd w:val="0"/>
        <w:snapToGrid w:val="0"/>
        <w:spacing w:afterLines="20" w:after="48" w:line="240" w:lineRule="auto"/>
        <w:ind w:firstLineChars="0"/>
        <w:jc w:val="both"/>
        <w:rPr>
          <w:rFonts w:ascii="Times New Roman" w:hAnsi="Times New Roman"/>
          <w:bCs/>
          <w:i/>
          <w:iCs/>
          <w:sz w:val="20"/>
          <w:szCs w:val="20"/>
        </w:rPr>
      </w:pPr>
      <w:r>
        <w:rPr>
          <w:rFonts w:ascii="Times New Roman" w:hAnsi="Times New Roman"/>
          <w:bCs/>
          <w:i/>
          <w:iCs/>
          <w:sz w:val="20"/>
          <w:szCs w:val="20"/>
        </w:rPr>
        <w:t>Consider mechanism to handle or mitigate the collision on MA signature/RS/resource, if needed</w:t>
      </w:r>
    </w:p>
    <w:p w:rsidR="006B2585" w:rsidRDefault="00C70DCB" w:rsidP="00696850">
      <w:pPr>
        <w:pStyle w:val="ListParagraph1"/>
        <w:numPr>
          <w:ilvl w:val="0"/>
          <w:numId w:val="5"/>
        </w:numPr>
        <w:adjustRightInd w:val="0"/>
        <w:snapToGrid w:val="0"/>
        <w:spacing w:afterLines="20" w:after="48" w:line="240" w:lineRule="auto"/>
        <w:ind w:firstLineChars="0"/>
        <w:jc w:val="both"/>
        <w:rPr>
          <w:rFonts w:ascii="Times New Roman" w:hAnsi="Times New Roman"/>
          <w:bCs/>
          <w:i/>
          <w:iCs/>
          <w:sz w:val="20"/>
          <w:szCs w:val="20"/>
        </w:rPr>
      </w:pPr>
      <w:r>
        <w:rPr>
          <w:rFonts w:ascii="Times New Roman" w:hAnsi="Times New Roman"/>
          <w:bCs/>
          <w:i/>
          <w:iCs/>
          <w:sz w:val="20"/>
          <w:szCs w:val="20"/>
        </w:rPr>
        <w:t>FFS whether the number of configured MA signature/RS/resource from UE perspective can be 1 or multiple</w:t>
      </w:r>
    </w:p>
    <w:p w:rsidR="006B2585" w:rsidRDefault="00C70DCB" w:rsidP="00696850">
      <w:pPr>
        <w:pStyle w:val="ListParagraph1"/>
        <w:numPr>
          <w:ilvl w:val="0"/>
          <w:numId w:val="5"/>
        </w:numPr>
        <w:adjustRightInd w:val="0"/>
        <w:snapToGrid w:val="0"/>
        <w:spacing w:afterLines="20" w:after="48" w:line="240" w:lineRule="auto"/>
        <w:ind w:firstLineChars="0"/>
        <w:jc w:val="both"/>
        <w:rPr>
          <w:rFonts w:ascii="Times New Roman" w:hAnsi="Times New Roman"/>
          <w:bCs/>
          <w:i/>
          <w:iCs/>
          <w:sz w:val="20"/>
          <w:szCs w:val="20"/>
        </w:rPr>
      </w:pPr>
      <w:r>
        <w:rPr>
          <w:rFonts w:ascii="Times New Roman" w:hAnsi="Times New Roman"/>
          <w:bCs/>
          <w:i/>
          <w:iCs/>
          <w:sz w:val="20"/>
          <w:szCs w:val="20"/>
        </w:rPr>
        <w:t>FFS whether multiple sets of MA signature/RS/resource can be configured to a UE</w:t>
      </w:r>
    </w:p>
    <w:p w:rsidR="006B2585" w:rsidRDefault="00C70DCB" w:rsidP="00696850">
      <w:pPr>
        <w:adjustRightInd w:val="0"/>
        <w:snapToGrid w:val="0"/>
        <w:spacing w:afterLines="20" w:after="48"/>
        <w:jc w:val="both"/>
        <w:rPr>
          <w:rFonts w:ascii="Times New Roman" w:hAnsi="Times New Roman"/>
          <w:bCs/>
          <w:i/>
          <w:iCs/>
          <w:sz w:val="20"/>
          <w:szCs w:val="20"/>
        </w:rPr>
      </w:pPr>
      <w:r>
        <w:rPr>
          <w:rFonts w:ascii="Times New Roman" w:hAnsi="Times New Roman"/>
          <w:bCs/>
          <w:i/>
          <w:iCs/>
          <w:sz w:val="20"/>
          <w:szCs w:val="20"/>
        </w:rPr>
        <w:t>Agreements:</w:t>
      </w:r>
    </w:p>
    <w:p w:rsidR="006B2585" w:rsidRDefault="00C70DCB" w:rsidP="00696850">
      <w:pPr>
        <w:pStyle w:val="ListParagraph1"/>
        <w:numPr>
          <w:ilvl w:val="0"/>
          <w:numId w:val="5"/>
        </w:numPr>
        <w:adjustRightInd w:val="0"/>
        <w:snapToGrid w:val="0"/>
        <w:spacing w:afterLines="20" w:after="48" w:line="240" w:lineRule="auto"/>
        <w:ind w:firstLineChars="0"/>
        <w:jc w:val="both"/>
        <w:rPr>
          <w:rFonts w:ascii="Times New Roman" w:hAnsi="Times New Roman"/>
          <w:bCs/>
          <w:i/>
          <w:iCs/>
          <w:sz w:val="20"/>
          <w:szCs w:val="20"/>
        </w:rPr>
      </w:pPr>
      <w:r>
        <w:rPr>
          <w:rFonts w:ascii="Times New Roman" w:hAnsi="Times New Roman"/>
          <w:bCs/>
          <w:i/>
          <w:iCs/>
          <w:sz w:val="20"/>
          <w:szCs w:val="20"/>
        </w:rPr>
        <w:t>Determine the value y for the evaluation with non-zero timing offset (including asynchronous)</w:t>
      </w:r>
    </w:p>
    <w:p w:rsidR="006B2585" w:rsidRDefault="00C70DCB" w:rsidP="00696850">
      <w:pPr>
        <w:pStyle w:val="ListParagraph1"/>
        <w:numPr>
          <w:ilvl w:val="1"/>
          <w:numId w:val="5"/>
        </w:numPr>
        <w:adjustRightInd w:val="0"/>
        <w:snapToGrid w:val="0"/>
        <w:spacing w:afterLines="20" w:after="48" w:line="240" w:lineRule="auto"/>
        <w:ind w:firstLineChars="0"/>
        <w:jc w:val="both"/>
        <w:rPr>
          <w:rFonts w:ascii="Times New Roman" w:hAnsi="Times New Roman"/>
          <w:bCs/>
          <w:i/>
          <w:iCs/>
          <w:sz w:val="20"/>
          <w:szCs w:val="20"/>
        </w:rPr>
      </w:pPr>
      <w:r>
        <w:rPr>
          <w:rFonts w:ascii="Times New Roman" w:hAnsi="Times New Roman"/>
          <w:bCs/>
          <w:i/>
          <w:iCs/>
          <w:sz w:val="20"/>
          <w:szCs w:val="20"/>
        </w:rPr>
        <w:t>For Case 1</w:t>
      </w:r>
      <w:r>
        <w:rPr>
          <w:rFonts w:ascii="Times New Roman" w:hAnsi="Times New Roman" w:hint="eastAsia"/>
          <w:bCs/>
          <w:i/>
          <w:iCs/>
          <w:sz w:val="20"/>
          <w:szCs w:val="20"/>
        </w:rPr>
        <w:t xml:space="preserve">: </w:t>
      </w:r>
      <w:r>
        <w:rPr>
          <w:rFonts w:ascii="Times New Roman" w:hAnsi="Times New Roman"/>
          <w:bCs/>
          <w:i/>
          <w:iCs/>
          <w:sz w:val="20"/>
          <w:szCs w:val="20"/>
        </w:rPr>
        <w:t>y = NCP/2</w:t>
      </w:r>
    </w:p>
    <w:p w:rsidR="006B2585" w:rsidRDefault="00C70DCB" w:rsidP="00696850">
      <w:pPr>
        <w:pStyle w:val="ListParagraph1"/>
        <w:numPr>
          <w:ilvl w:val="1"/>
          <w:numId w:val="5"/>
        </w:numPr>
        <w:adjustRightInd w:val="0"/>
        <w:snapToGrid w:val="0"/>
        <w:spacing w:afterLines="20" w:after="48" w:line="240" w:lineRule="auto"/>
        <w:ind w:firstLineChars="0"/>
        <w:jc w:val="both"/>
        <w:rPr>
          <w:rFonts w:ascii="Times New Roman" w:hAnsi="Times New Roman"/>
          <w:bCs/>
          <w:i/>
          <w:iCs/>
          <w:sz w:val="20"/>
          <w:szCs w:val="20"/>
        </w:rPr>
      </w:pPr>
      <w:r>
        <w:rPr>
          <w:rFonts w:ascii="Times New Roman" w:hAnsi="Times New Roman"/>
          <w:bCs/>
          <w:i/>
          <w:iCs/>
          <w:sz w:val="20"/>
          <w:szCs w:val="20"/>
        </w:rPr>
        <w:t>For Case 2: y = 1.5*NCP</w:t>
      </w:r>
    </w:p>
    <w:p w:rsidR="006B2585" w:rsidRDefault="00C70DCB" w:rsidP="00696850">
      <w:pPr>
        <w:adjustRightInd w:val="0"/>
        <w:snapToGrid w:val="0"/>
        <w:spacing w:afterLines="20" w:after="48"/>
        <w:jc w:val="both"/>
        <w:rPr>
          <w:rFonts w:ascii="Times New Roman" w:hAnsi="Times New Roman"/>
          <w:bCs/>
          <w:i/>
          <w:iCs/>
          <w:sz w:val="20"/>
          <w:szCs w:val="20"/>
        </w:rPr>
      </w:pPr>
      <w:r>
        <w:rPr>
          <w:rFonts w:ascii="Times New Roman" w:hAnsi="Times New Roman"/>
          <w:bCs/>
          <w:i/>
          <w:iCs/>
          <w:sz w:val="20"/>
          <w:szCs w:val="20"/>
        </w:rPr>
        <w:t>Agreements:</w:t>
      </w:r>
    </w:p>
    <w:p w:rsidR="006B2585" w:rsidRDefault="00C70DCB" w:rsidP="00696850">
      <w:pPr>
        <w:pStyle w:val="ListParagraph1"/>
        <w:numPr>
          <w:ilvl w:val="0"/>
          <w:numId w:val="5"/>
        </w:numPr>
        <w:adjustRightInd w:val="0"/>
        <w:snapToGrid w:val="0"/>
        <w:spacing w:afterLines="20" w:after="48" w:line="240" w:lineRule="auto"/>
        <w:ind w:firstLineChars="0"/>
        <w:jc w:val="both"/>
        <w:rPr>
          <w:rFonts w:ascii="Times New Roman" w:hAnsi="Times New Roman"/>
          <w:bCs/>
          <w:i/>
          <w:iCs/>
          <w:sz w:val="20"/>
          <w:szCs w:val="20"/>
        </w:rPr>
      </w:pPr>
      <w:r>
        <w:rPr>
          <w:rFonts w:ascii="Times New Roman" w:hAnsi="Times New Roman"/>
          <w:bCs/>
          <w:i/>
          <w:iCs/>
          <w:sz w:val="20"/>
          <w:szCs w:val="20"/>
        </w:rPr>
        <w:t>For random MA signature (including RS) in LLS, companies report the details of the chosen Option(s):</w:t>
      </w:r>
    </w:p>
    <w:p w:rsidR="006B2585" w:rsidRDefault="00C70DCB" w:rsidP="00696850">
      <w:pPr>
        <w:pStyle w:val="ListParagraph1"/>
        <w:numPr>
          <w:ilvl w:val="0"/>
          <w:numId w:val="5"/>
        </w:numPr>
        <w:adjustRightInd w:val="0"/>
        <w:snapToGrid w:val="0"/>
        <w:spacing w:afterLines="20" w:after="48" w:line="240" w:lineRule="auto"/>
        <w:ind w:firstLineChars="0"/>
        <w:jc w:val="both"/>
        <w:rPr>
          <w:rFonts w:ascii="Times New Roman" w:hAnsi="Times New Roman"/>
          <w:bCs/>
          <w:i/>
          <w:iCs/>
          <w:sz w:val="20"/>
          <w:szCs w:val="20"/>
        </w:rPr>
      </w:pPr>
      <w:r>
        <w:rPr>
          <w:rFonts w:ascii="Times New Roman" w:hAnsi="Times New Roman"/>
          <w:bCs/>
          <w:i/>
          <w:iCs/>
          <w:sz w:val="20"/>
          <w:szCs w:val="20"/>
        </w:rPr>
        <w:t>Opt 1: Fixed number of UEs, with each UE randomly selects a MA signature from a pre-configured MA signature pool</w:t>
      </w:r>
    </w:p>
    <w:p w:rsidR="006B2585" w:rsidRDefault="00C70DCB" w:rsidP="00696850">
      <w:pPr>
        <w:pStyle w:val="ListParagraph1"/>
        <w:numPr>
          <w:ilvl w:val="1"/>
          <w:numId w:val="5"/>
        </w:numPr>
        <w:adjustRightInd w:val="0"/>
        <w:snapToGrid w:val="0"/>
        <w:spacing w:afterLines="20" w:after="48" w:line="240" w:lineRule="auto"/>
        <w:ind w:firstLineChars="0"/>
        <w:jc w:val="both"/>
        <w:rPr>
          <w:rFonts w:ascii="Times New Roman" w:hAnsi="Times New Roman"/>
          <w:bCs/>
          <w:i/>
          <w:iCs/>
          <w:sz w:val="20"/>
          <w:szCs w:val="20"/>
        </w:rPr>
      </w:pPr>
      <w:r>
        <w:rPr>
          <w:rFonts w:ascii="Times New Roman" w:hAnsi="Times New Roman"/>
          <w:bCs/>
          <w:i/>
          <w:iCs/>
          <w:sz w:val="20"/>
          <w:szCs w:val="20"/>
        </w:rPr>
        <w:t>Number of potential UEs and the pool size should be reported</w:t>
      </w:r>
    </w:p>
    <w:p w:rsidR="006B2585" w:rsidRDefault="00C70DCB" w:rsidP="00696850">
      <w:pPr>
        <w:pStyle w:val="ListParagraph1"/>
        <w:numPr>
          <w:ilvl w:val="0"/>
          <w:numId w:val="5"/>
        </w:numPr>
        <w:adjustRightInd w:val="0"/>
        <w:snapToGrid w:val="0"/>
        <w:spacing w:afterLines="20" w:after="48" w:line="240" w:lineRule="auto"/>
        <w:ind w:firstLineChars="0"/>
        <w:jc w:val="both"/>
        <w:rPr>
          <w:rFonts w:ascii="Times New Roman" w:hAnsi="Times New Roman"/>
          <w:bCs/>
          <w:i/>
          <w:iCs/>
          <w:sz w:val="20"/>
          <w:szCs w:val="20"/>
        </w:rPr>
      </w:pPr>
      <w:r>
        <w:rPr>
          <w:rFonts w:ascii="Times New Roman" w:hAnsi="Times New Roman"/>
          <w:bCs/>
          <w:i/>
          <w:iCs/>
          <w:sz w:val="20"/>
          <w:szCs w:val="20"/>
        </w:rPr>
        <w:t>Opt 2: Fixed number of randomly activated UEs, with each potential UE’s MA signature pre-configured.</w:t>
      </w:r>
    </w:p>
    <w:p w:rsidR="006B2585" w:rsidRDefault="00C70DCB" w:rsidP="00696850">
      <w:pPr>
        <w:pStyle w:val="ListParagraph1"/>
        <w:numPr>
          <w:ilvl w:val="1"/>
          <w:numId w:val="5"/>
        </w:numPr>
        <w:adjustRightInd w:val="0"/>
        <w:snapToGrid w:val="0"/>
        <w:spacing w:afterLines="20" w:after="48" w:line="240" w:lineRule="auto"/>
        <w:ind w:firstLineChars="0"/>
        <w:jc w:val="both"/>
        <w:rPr>
          <w:rFonts w:ascii="Times New Roman" w:hAnsi="Times New Roman"/>
          <w:bCs/>
          <w:i/>
          <w:iCs/>
          <w:sz w:val="20"/>
          <w:szCs w:val="20"/>
        </w:rPr>
      </w:pPr>
      <w:r>
        <w:rPr>
          <w:rFonts w:ascii="Times New Roman" w:hAnsi="Times New Roman"/>
          <w:bCs/>
          <w:i/>
          <w:iCs/>
          <w:sz w:val="20"/>
          <w:szCs w:val="20"/>
        </w:rPr>
        <w:t>Number of potential UEs and the pool size should be reported</w:t>
      </w:r>
    </w:p>
    <w:p w:rsidR="006B2585" w:rsidRDefault="00C70DCB" w:rsidP="00696850">
      <w:pPr>
        <w:pStyle w:val="ListParagraph1"/>
        <w:numPr>
          <w:ilvl w:val="0"/>
          <w:numId w:val="5"/>
        </w:numPr>
        <w:adjustRightInd w:val="0"/>
        <w:snapToGrid w:val="0"/>
        <w:spacing w:afterLines="20" w:after="48" w:line="240" w:lineRule="auto"/>
        <w:ind w:firstLineChars="0"/>
        <w:jc w:val="both"/>
        <w:rPr>
          <w:rFonts w:ascii="Times New Roman" w:hAnsi="Times New Roman"/>
          <w:bCs/>
          <w:i/>
          <w:iCs/>
          <w:sz w:val="20"/>
          <w:szCs w:val="20"/>
        </w:rPr>
      </w:pPr>
      <w:r>
        <w:rPr>
          <w:rFonts w:ascii="Times New Roman" w:hAnsi="Times New Roman"/>
          <w:bCs/>
          <w:i/>
          <w:iCs/>
          <w:sz w:val="20"/>
          <w:szCs w:val="20"/>
        </w:rPr>
        <w:t>Realistic UE/MA signature detection should be performed.</w:t>
      </w:r>
    </w:p>
    <w:p w:rsidR="006B2585" w:rsidRDefault="00C70DCB" w:rsidP="00696850">
      <w:pPr>
        <w:pStyle w:val="ListParagraph1"/>
        <w:numPr>
          <w:ilvl w:val="0"/>
          <w:numId w:val="5"/>
        </w:numPr>
        <w:adjustRightInd w:val="0"/>
        <w:snapToGrid w:val="0"/>
        <w:spacing w:afterLines="20" w:after="48" w:line="240" w:lineRule="auto"/>
        <w:ind w:firstLineChars="0"/>
        <w:jc w:val="both"/>
        <w:rPr>
          <w:rFonts w:ascii="Times New Roman" w:hAnsi="Times New Roman"/>
          <w:bCs/>
          <w:i/>
          <w:iCs/>
          <w:sz w:val="20"/>
          <w:szCs w:val="20"/>
        </w:rPr>
      </w:pPr>
      <w:r>
        <w:rPr>
          <w:rFonts w:ascii="Times New Roman" w:hAnsi="Times New Roman"/>
          <w:bCs/>
          <w:i/>
          <w:iCs/>
          <w:sz w:val="20"/>
          <w:szCs w:val="20"/>
        </w:rPr>
        <w:t>DMRS extension, if any</w:t>
      </w:r>
    </w:p>
    <w:p w:rsidR="006B2585" w:rsidRDefault="00C70DCB" w:rsidP="00696850">
      <w:pPr>
        <w:pStyle w:val="ListParagraph1"/>
        <w:numPr>
          <w:ilvl w:val="0"/>
          <w:numId w:val="5"/>
        </w:numPr>
        <w:adjustRightInd w:val="0"/>
        <w:snapToGrid w:val="0"/>
        <w:spacing w:afterLines="20" w:after="48" w:line="240" w:lineRule="auto"/>
        <w:ind w:firstLineChars="0"/>
        <w:jc w:val="both"/>
        <w:rPr>
          <w:rFonts w:ascii="Times New Roman" w:hAnsi="Times New Roman"/>
          <w:bCs/>
          <w:i/>
          <w:iCs/>
          <w:sz w:val="20"/>
          <w:szCs w:val="20"/>
        </w:rPr>
      </w:pPr>
      <w:r>
        <w:rPr>
          <w:rFonts w:ascii="Times New Roman" w:hAnsi="Times New Roman"/>
          <w:bCs/>
          <w:i/>
          <w:iCs/>
          <w:sz w:val="20"/>
          <w:szCs w:val="20"/>
        </w:rPr>
        <w:t>FFS whether to align the pool size for performance evaluations.</w:t>
      </w:r>
    </w:p>
    <w:p w:rsidR="006B2585" w:rsidRDefault="00C70DCB" w:rsidP="00696850">
      <w:pPr>
        <w:adjustRightInd w:val="0"/>
        <w:snapToGrid w:val="0"/>
        <w:spacing w:afterLines="20" w:after="48"/>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 xml:space="preserve">channel structure design, which is mainly considered for the asynchronous transmission with TO exceeding the NCP, is introduced. Meanwhile, views on the potential enhancements for supporting NOMA transmission, e.g., DM-RS, are also described. </w:t>
      </w:r>
    </w:p>
    <w:p w:rsidR="006B2585" w:rsidRDefault="00C70DCB">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sz w:val="32"/>
          <w:szCs w:val="32"/>
          <w:lang w:val="en-US"/>
        </w:rPr>
      </w:pPr>
      <w:r>
        <w:rPr>
          <w:rFonts w:eastAsiaTheme="minorEastAsia"/>
          <w:sz w:val="32"/>
          <w:szCs w:val="32"/>
          <w:lang w:val="en-US"/>
        </w:rPr>
        <w:t>Discussion on the potential enhancement</w:t>
      </w:r>
    </w:p>
    <w:p w:rsidR="006B2585" w:rsidRDefault="00C70DCB" w:rsidP="00696850">
      <w:pPr>
        <w:snapToGrid w:val="0"/>
        <w:spacing w:afterLines="50" w:after="120" w:line="264" w:lineRule="auto"/>
        <w:jc w:val="both"/>
        <w:rPr>
          <w:rFonts w:ascii="Times New Roman" w:hAnsi="Times New Roman"/>
          <w:sz w:val="20"/>
          <w:szCs w:val="20"/>
        </w:rPr>
      </w:pPr>
      <w:r>
        <w:rPr>
          <w:rFonts w:ascii="Times New Roman" w:hAnsi="Times New Roman" w:hint="eastAsia"/>
          <w:sz w:val="20"/>
          <w:szCs w:val="20"/>
        </w:rPr>
        <w:t>In the SID</w:t>
      </w:r>
      <w:r>
        <w:rPr>
          <w:rFonts w:ascii="Times New Roman" w:hAnsi="Times New Roman"/>
          <w:sz w:val="20"/>
          <w:szCs w:val="20"/>
        </w:rPr>
        <w:t xml:space="preserve"> </w:t>
      </w:r>
      <w:r>
        <w:rPr>
          <w:rFonts w:ascii="Times New Roman" w:hAnsi="Times New Roman" w:hint="eastAsia"/>
          <w:sz w:val="20"/>
          <w:szCs w:val="20"/>
        </w:rPr>
        <w:t>[2], the objectives of the procedures related to NOMA explicitly include the following,</w:t>
      </w:r>
    </w:p>
    <w:p w:rsidR="006B2585" w:rsidRDefault="00C70DCB" w:rsidP="00696850">
      <w:pPr>
        <w:pStyle w:val="ListParagraph1"/>
        <w:numPr>
          <w:ilvl w:val="0"/>
          <w:numId w:val="6"/>
        </w:numPr>
        <w:snapToGrid w:val="0"/>
        <w:spacing w:afterLines="50" w:after="120" w:line="240" w:lineRule="auto"/>
        <w:ind w:firstLineChars="0"/>
        <w:jc w:val="both"/>
        <w:rPr>
          <w:rFonts w:ascii="Times New Roman" w:hAnsi="Times New Roman"/>
          <w:sz w:val="20"/>
          <w:szCs w:val="20"/>
        </w:rPr>
      </w:pPr>
      <w:r>
        <w:rPr>
          <w:rFonts w:ascii="Times New Roman" w:hAnsi="Times New Roman"/>
          <w:sz w:val="20"/>
          <w:szCs w:val="20"/>
        </w:rPr>
        <w:t>UL transmission detection</w:t>
      </w:r>
    </w:p>
    <w:p w:rsidR="006B2585" w:rsidRDefault="00C70DCB" w:rsidP="00696850">
      <w:pPr>
        <w:pStyle w:val="ListParagraph1"/>
        <w:numPr>
          <w:ilvl w:val="0"/>
          <w:numId w:val="6"/>
        </w:numPr>
        <w:snapToGrid w:val="0"/>
        <w:spacing w:afterLines="50" w:after="120" w:line="240" w:lineRule="auto"/>
        <w:ind w:firstLineChars="0"/>
        <w:jc w:val="both"/>
        <w:rPr>
          <w:rFonts w:ascii="Times New Roman" w:hAnsi="Times New Roman"/>
          <w:sz w:val="20"/>
          <w:szCs w:val="20"/>
        </w:rPr>
      </w:pPr>
      <w:r>
        <w:rPr>
          <w:rFonts w:ascii="Times New Roman" w:hAnsi="Times New Roman"/>
          <w:sz w:val="20"/>
          <w:szCs w:val="20"/>
        </w:rPr>
        <w:t>HARQ, including transmission scheme, feedback scheme, and combining scheme</w:t>
      </w:r>
    </w:p>
    <w:p w:rsidR="006B2585" w:rsidRDefault="00C70DCB" w:rsidP="00696850">
      <w:pPr>
        <w:pStyle w:val="ListParagraph1"/>
        <w:numPr>
          <w:ilvl w:val="0"/>
          <w:numId w:val="6"/>
        </w:numPr>
        <w:snapToGrid w:val="0"/>
        <w:spacing w:afterLines="50" w:after="120" w:line="240" w:lineRule="auto"/>
        <w:ind w:firstLineChars="0"/>
        <w:jc w:val="both"/>
        <w:rPr>
          <w:rFonts w:ascii="Times New Roman" w:hAnsi="Times New Roman"/>
          <w:sz w:val="20"/>
          <w:szCs w:val="20"/>
          <w:lang w:val="fr-FR"/>
        </w:rPr>
      </w:pPr>
      <w:r>
        <w:rPr>
          <w:rFonts w:ascii="Times New Roman" w:hAnsi="Times New Roman"/>
          <w:sz w:val="20"/>
          <w:szCs w:val="20"/>
          <w:lang w:val="fr-FR"/>
        </w:rPr>
        <w:t>Link adaptation MA signature allocation/</w:t>
      </w:r>
      <w:r w:rsidRPr="00696850">
        <w:rPr>
          <w:rFonts w:ascii="Times New Roman" w:hAnsi="Times New Roman"/>
          <w:sz w:val="20"/>
          <w:szCs w:val="20"/>
        </w:rPr>
        <w:t>selection</w:t>
      </w:r>
    </w:p>
    <w:p w:rsidR="006B2585" w:rsidRDefault="00C70DCB" w:rsidP="00696850">
      <w:pPr>
        <w:pStyle w:val="ListParagraph1"/>
        <w:numPr>
          <w:ilvl w:val="0"/>
          <w:numId w:val="6"/>
        </w:numPr>
        <w:snapToGrid w:val="0"/>
        <w:spacing w:afterLines="50" w:after="120" w:line="240" w:lineRule="auto"/>
        <w:ind w:firstLineChars="0"/>
        <w:jc w:val="both"/>
        <w:rPr>
          <w:rFonts w:ascii="Times New Roman" w:hAnsi="Times New Roman"/>
          <w:sz w:val="20"/>
          <w:szCs w:val="20"/>
        </w:rPr>
      </w:pPr>
      <w:r>
        <w:rPr>
          <w:rFonts w:ascii="Times New Roman" w:hAnsi="Times New Roman"/>
          <w:sz w:val="20"/>
          <w:szCs w:val="20"/>
        </w:rPr>
        <w:t>Synchronous and asynchronous operation</w:t>
      </w:r>
    </w:p>
    <w:p w:rsidR="006B2585" w:rsidRDefault="00C70DCB" w:rsidP="00696850">
      <w:pPr>
        <w:pStyle w:val="ListParagraph1"/>
        <w:numPr>
          <w:ilvl w:val="0"/>
          <w:numId w:val="6"/>
        </w:numPr>
        <w:snapToGrid w:val="0"/>
        <w:spacing w:afterLines="50" w:after="120" w:line="240" w:lineRule="auto"/>
        <w:ind w:firstLineChars="0"/>
        <w:jc w:val="both"/>
        <w:rPr>
          <w:rFonts w:ascii="Times New Roman" w:hAnsi="Times New Roman"/>
          <w:sz w:val="20"/>
          <w:szCs w:val="20"/>
        </w:rPr>
      </w:pPr>
      <w:r>
        <w:rPr>
          <w:rFonts w:ascii="Times New Roman" w:hAnsi="Times New Roman"/>
          <w:sz w:val="20"/>
          <w:szCs w:val="20"/>
        </w:rPr>
        <w:t>Adaptation between orthogonal and non-orthogonal multiple access</w:t>
      </w:r>
    </w:p>
    <w:p w:rsidR="006B2585" w:rsidRDefault="00C70DCB" w:rsidP="00696850">
      <w:pPr>
        <w:spacing w:afterLines="50" w:after="120"/>
        <w:jc w:val="both"/>
      </w:pPr>
      <w:r>
        <w:rPr>
          <w:rFonts w:ascii="Times New Roman" w:hAnsi="Times New Roman"/>
          <w:sz w:val="20"/>
          <w:szCs w:val="20"/>
        </w:rPr>
        <w:lastRenderedPageBreak/>
        <w:t xml:space="preserve">Additionally, compared with existing Rel-15 NR, detailed differences in, e.g., RS, HARQ, </w:t>
      </w:r>
      <w:r>
        <w:rPr>
          <w:rFonts w:ascii="Times New Roman" w:hAnsi="Times New Roman" w:hint="eastAsia"/>
          <w:sz w:val="20"/>
          <w:szCs w:val="20"/>
        </w:rPr>
        <w:t xml:space="preserve">are </w:t>
      </w:r>
      <w:r>
        <w:rPr>
          <w:rFonts w:ascii="Times New Roman" w:hAnsi="Times New Roman"/>
          <w:sz w:val="20"/>
          <w:szCs w:val="20"/>
        </w:rPr>
        <w:t xml:space="preserve">identified between in </w:t>
      </w:r>
      <w:r>
        <w:rPr>
          <w:rFonts w:ascii="Times New Roman" w:hAnsi="Times New Roman" w:hint="eastAsia"/>
          <w:sz w:val="20"/>
          <w:szCs w:val="20"/>
        </w:rPr>
        <w:t>inactive state</w:t>
      </w:r>
      <w:r>
        <w:rPr>
          <w:rFonts w:ascii="Times New Roman" w:hAnsi="Times New Roman"/>
          <w:sz w:val="20"/>
          <w:szCs w:val="20"/>
        </w:rPr>
        <w:t xml:space="preserve"> transmission</w:t>
      </w:r>
      <w:r>
        <w:rPr>
          <w:rFonts w:ascii="Times New Roman" w:hAnsi="Times New Roman" w:hint="eastAsia"/>
          <w:sz w:val="20"/>
          <w:szCs w:val="20"/>
        </w:rPr>
        <w:t xml:space="preserve"> and configured grant </w:t>
      </w:r>
      <w:r>
        <w:rPr>
          <w:rFonts w:ascii="Times New Roman" w:hAnsi="Times New Roman"/>
          <w:sz w:val="20"/>
          <w:szCs w:val="20"/>
        </w:rPr>
        <w:t xml:space="preserve">based transmission </w:t>
      </w:r>
      <w:r w:rsidR="004A376C">
        <w:fldChar w:fldCharType="begin"/>
      </w:r>
      <w:r w:rsidR="004A376C">
        <w:instrText xml:space="preserve"> REF _Ref521610625 \r \h  \* MERGEFORMAT </w:instrText>
      </w:r>
      <w:r w:rsidR="004A376C">
        <w:fldChar w:fldCharType="separate"/>
      </w:r>
      <w:r>
        <w:rPr>
          <w:rFonts w:ascii="Times New Roman" w:hAnsi="Times New Roman"/>
          <w:sz w:val="20"/>
          <w:szCs w:val="20"/>
        </w:rPr>
        <w:t>[1]</w:t>
      </w:r>
      <w:r w:rsidR="004A376C">
        <w:fldChar w:fldCharType="end"/>
      </w:r>
      <w:r>
        <w:rPr>
          <w:rFonts w:ascii="Times New Roman" w:hAnsi="Times New Roman"/>
          <w:sz w:val="20"/>
          <w:szCs w:val="20"/>
        </w:rPr>
        <w:t xml:space="preserve">. In the following subsections, details of the designs are </w:t>
      </w:r>
      <w:r>
        <w:rPr>
          <w:rFonts w:ascii="Times New Roman" w:hAnsi="Times New Roman" w:hint="eastAsia"/>
          <w:sz w:val="20"/>
          <w:szCs w:val="20"/>
        </w:rPr>
        <w:t>elaborated</w:t>
      </w:r>
      <w:r>
        <w:rPr>
          <w:rFonts w:ascii="Times New Roman" w:hAnsi="Times New Roman"/>
          <w:sz w:val="20"/>
          <w:szCs w:val="20"/>
        </w:rPr>
        <w:t>. Prioritization of some issues is also discussed.</w:t>
      </w:r>
    </w:p>
    <w:p w:rsidR="006B2585" w:rsidRDefault="00C70DCB">
      <w:pPr>
        <w:pStyle w:val="Heading2"/>
        <w:spacing w:after="0" w:line="415" w:lineRule="auto"/>
        <w:ind w:left="562" w:hanging="562"/>
        <w:rPr>
          <w:rFonts w:ascii="Arial" w:hAnsi="Arial" w:cs="Arial"/>
          <w:sz w:val="21"/>
        </w:rPr>
      </w:pPr>
      <w:r>
        <w:rPr>
          <w:rFonts w:ascii="Arial" w:hAnsi="Arial" w:cs="Arial"/>
          <w:sz w:val="21"/>
        </w:rPr>
        <w:t>C</w:t>
      </w:r>
      <w:r>
        <w:rPr>
          <w:rFonts w:ascii="Arial" w:hAnsi="Arial" w:cs="Arial" w:hint="eastAsia"/>
          <w:sz w:val="21"/>
        </w:rPr>
        <w:t xml:space="preserve">hannel </w:t>
      </w:r>
      <w:r>
        <w:rPr>
          <w:rFonts w:ascii="Arial" w:hAnsi="Arial" w:cs="Arial"/>
          <w:sz w:val="21"/>
        </w:rPr>
        <w:t>structure</w:t>
      </w:r>
      <w:r>
        <w:rPr>
          <w:rFonts w:ascii="Arial" w:hAnsi="Arial" w:cs="Arial" w:hint="eastAsia"/>
          <w:sz w:val="21"/>
        </w:rPr>
        <w:t xml:space="preserve"> </w:t>
      </w:r>
      <w:r>
        <w:rPr>
          <w:rFonts w:ascii="Arial" w:hAnsi="Arial" w:cs="Arial"/>
          <w:sz w:val="21"/>
        </w:rPr>
        <w:t>for asynchronous transmission</w:t>
      </w:r>
    </w:p>
    <w:p w:rsidR="006B2585" w:rsidRDefault="00696850">
      <w:pPr>
        <w:jc w:val="both"/>
        <w:rPr>
          <w:rFonts w:ascii="Times New Roman" w:hAnsi="Times New Roman"/>
          <w:sz w:val="20"/>
          <w:szCs w:val="20"/>
        </w:rPr>
      </w:pPr>
      <w:r>
        <w:rPr>
          <w:rFonts w:ascii="Times New Roman" w:hAnsi="Times New Roman"/>
          <w:bCs/>
          <w:sz w:val="20"/>
        </w:rPr>
        <w:t>NOMA, by its nature, is suitable</w:t>
      </w:r>
      <w:r w:rsidR="00A87F30" w:rsidRPr="00A87F30">
        <w:rPr>
          <w:rFonts w:ascii="Times New Roman" w:hAnsi="Times New Roman"/>
          <w:bCs/>
          <w:sz w:val="20"/>
        </w:rPr>
        <w:t xml:space="preserve"> for contention-based data transmissions, </w:t>
      </w:r>
      <w:r>
        <w:rPr>
          <w:rFonts w:ascii="Times New Roman" w:hAnsi="Times New Roman"/>
          <w:bCs/>
          <w:sz w:val="20"/>
        </w:rPr>
        <w:t>especially for</w:t>
      </w:r>
      <w:r w:rsidR="00A87F30" w:rsidRPr="00A87F30">
        <w:rPr>
          <w:rFonts w:ascii="Times New Roman" w:hAnsi="Times New Roman"/>
          <w:bCs/>
          <w:sz w:val="20"/>
        </w:rPr>
        <w:t xml:space="preserve"> data transmission in </w:t>
      </w:r>
      <w:proofErr w:type="spellStart"/>
      <w:r w:rsidR="00A87F30" w:rsidRPr="00A87F30">
        <w:rPr>
          <w:rFonts w:ascii="Times New Roman" w:hAnsi="Times New Roman"/>
          <w:bCs/>
          <w:sz w:val="20"/>
        </w:rPr>
        <w:t>RRC_Inactive</w:t>
      </w:r>
      <w:proofErr w:type="spellEnd"/>
      <w:r w:rsidR="00A87F30" w:rsidRPr="00A87F30">
        <w:rPr>
          <w:rFonts w:ascii="Times New Roman" w:hAnsi="Times New Roman"/>
          <w:bCs/>
          <w:sz w:val="20"/>
        </w:rPr>
        <w:t xml:space="preserve"> state with the resources randomly selected from the predefined pools. </w:t>
      </w:r>
      <w:r>
        <w:rPr>
          <w:rFonts w:ascii="Times New Roman" w:hAnsi="Times New Roman"/>
          <w:bCs/>
          <w:sz w:val="20"/>
        </w:rPr>
        <w:t>Such use case is attractive since</w:t>
      </w:r>
      <w:r w:rsidR="00A87F30" w:rsidRPr="00A87F30">
        <w:rPr>
          <w:rFonts w:ascii="Times New Roman" w:hAnsi="Times New Roman"/>
          <w:bCs/>
          <w:sz w:val="20"/>
        </w:rPr>
        <w:t xml:space="preserve"> the procedures</w:t>
      </w:r>
      <w:r>
        <w:rPr>
          <w:rFonts w:ascii="Times New Roman" w:hAnsi="Times New Roman"/>
          <w:bCs/>
          <w:sz w:val="20"/>
        </w:rPr>
        <w:t xml:space="preserve"> can be simplified, thus reducing</w:t>
      </w:r>
      <w:r w:rsidR="00A87F30" w:rsidRPr="00A87F30">
        <w:rPr>
          <w:rFonts w:ascii="Times New Roman" w:hAnsi="Times New Roman"/>
          <w:bCs/>
          <w:sz w:val="20"/>
        </w:rPr>
        <w:t xml:space="preserve"> the </w:t>
      </w:r>
      <w:r w:rsidR="00E54240" w:rsidRPr="00A87F30">
        <w:rPr>
          <w:rFonts w:ascii="Times New Roman" w:hAnsi="Times New Roman"/>
          <w:bCs/>
          <w:sz w:val="20"/>
        </w:rPr>
        <w:t>signaling</w:t>
      </w:r>
      <w:r w:rsidR="00A87F30" w:rsidRPr="00A87F30">
        <w:rPr>
          <w:rFonts w:ascii="Times New Roman" w:hAnsi="Times New Roman"/>
          <w:bCs/>
          <w:sz w:val="20"/>
        </w:rPr>
        <w:t xml:space="preserve"> overhead and power consumption</w:t>
      </w:r>
      <w:r>
        <w:rPr>
          <w:rFonts w:ascii="Times New Roman" w:hAnsi="Times New Roman"/>
          <w:bCs/>
          <w:sz w:val="20"/>
        </w:rPr>
        <w:t>. P</w:t>
      </w:r>
      <w:r w:rsidR="00A87F30" w:rsidRPr="00A87F30">
        <w:rPr>
          <w:rFonts w:ascii="Times New Roman" w:hAnsi="Times New Roman"/>
          <w:bCs/>
          <w:sz w:val="20"/>
        </w:rPr>
        <w:t xml:space="preserve">otentially </w:t>
      </w:r>
      <w:r>
        <w:rPr>
          <w:rFonts w:ascii="Times New Roman" w:hAnsi="Times New Roman"/>
          <w:bCs/>
          <w:sz w:val="20"/>
        </w:rPr>
        <w:t>a</w:t>
      </w:r>
      <w:r w:rsidR="00A87F30" w:rsidRPr="00A87F30">
        <w:rPr>
          <w:rFonts w:ascii="Times New Roman" w:hAnsi="Times New Roman"/>
          <w:bCs/>
          <w:sz w:val="20"/>
        </w:rPr>
        <w:t xml:space="preserve"> large number of connections </w:t>
      </w:r>
      <w:r>
        <w:rPr>
          <w:rFonts w:ascii="Times New Roman" w:hAnsi="Times New Roman"/>
          <w:bCs/>
          <w:sz w:val="20"/>
        </w:rPr>
        <w:t>can be supported</w:t>
      </w:r>
      <w:r w:rsidR="00A91D34">
        <w:rPr>
          <w:rFonts w:ascii="Times New Roman" w:hAnsi="Times New Roman"/>
          <w:bCs/>
          <w:sz w:val="20"/>
        </w:rPr>
        <w:t xml:space="preserve">. </w:t>
      </w:r>
      <w:r w:rsidR="00C70DCB">
        <w:rPr>
          <w:rFonts w:ascii="Times New Roman" w:hAnsi="Times New Roman"/>
          <w:sz w:val="20"/>
          <w:szCs w:val="20"/>
        </w:rPr>
        <w:t>As mentioned above, the asynchronous transmission with different TOs has been included in the agreed simulation assumptions. Asynchronous operation may occur in RRC-connected or inactive/idle mode. Especially, for the UEs without priori-information or without timing advance update, the corresponding UL transmission can exceed NCP. Moreover, in such case, the UE context or pre-configured MA signature may be expired</w:t>
      </w:r>
      <w:r w:rsidR="00C70DCB">
        <w:rPr>
          <w:rFonts w:ascii="Times New Roman" w:hAnsi="Times New Roman" w:hint="eastAsia"/>
          <w:sz w:val="20"/>
          <w:szCs w:val="20"/>
        </w:rPr>
        <w:t xml:space="preserve"> or not assigned to UE</w:t>
      </w:r>
      <w:r w:rsidR="00C70DCB">
        <w:rPr>
          <w:rFonts w:ascii="Times New Roman" w:hAnsi="Times New Roman"/>
          <w:sz w:val="20"/>
          <w:szCs w:val="20"/>
        </w:rPr>
        <w:t xml:space="preserve"> and it is likely that each UE would randomly select its MA signature, causing potential collisions.</w:t>
      </w:r>
    </w:p>
    <w:p w:rsidR="006B2585" w:rsidRDefault="00C70DCB">
      <w:pPr>
        <w:jc w:val="both"/>
        <w:rPr>
          <w:rFonts w:ascii="Times New Roman" w:hAnsi="Times New Roman"/>
          <w:sz w:val="20"/>
          <w:szCs w:val="20"/>
        </w:rPr>
      </w:pPr>
      <w:r>
        <w:rPr>
          <w:rFonts w:ascii="Times New Roman" w:hAnsi="Times New Roman"/>
          <w:sz w:val="20"/>
          <w:szCs w:val="20"/>
        </w:rPr>
        <w:t xml:space="preserve">Based on consideration above, a channel structure is proposed as shown in </w:t>
      </w:r>
      <w:r w:rsidR="004A376C">
        <w:fldChar w:fldCharType="begin"/>
      </w:r>
      <w:r w:rsidR="004A376C">
        <w:instrText xml:space="preserve"> REF _Ref525753203 \h  \* MERGEFORMAT </w:instrText>
      </w:r>
      <w:r w:rsidR="004A376C">
        <w:fldChar w:fldCharType="separate"/>
      </w:r>
      <w:r>
        <w:rPr>
          <w:rFonts w:ascii="Times New Roman" w:hAnsi="Times New Roman"/>
          <w:sz w:val="20"/>
          <w:szCs w:val="20"/>
        </w:rPr>
        <w:t>Figure 1</w:t>
      </w:r>
      <w:r w:rsidR="004A376C">
        <w:fldChar w:fldCharType="end"/>
      </w:r>
      <w:r>
        <w:rPr>
          <w:rFonts w:ascii="Times New Roman" w:hAnsi="Times New Roman"/>
          <w:sz w:val="20"/>
          <w:szCs w:val="20"/>
        </w:rPr>
        <w:t>. It can be observed that the transmission</w:t>
      </w:r>
      <w:r w:rsidR="00696850">
        <w:rPr>
          <w:rFonts w:ascii="Times New Roman" w:hAnsi="Times New Roman"/>
          <w:sz w:val="20"/>
          <w:szCs w:val="20"/>
        </w:rPr>
        <w:t xml:space="preserve"> burst</w:t>
      </w:r>
      <w:r>
        <w:rPr>
          <w:rFonts w:ascii="Times New Roman" w:hAnsi="Times New Roman"/>
          <w:sz w:val="20"/>
          <w:szCs w:val="20"/>
        </w:rPr>
        <w:t xml:space="preserve"> spans two consecutive slots, corresponding to preamble and data transmission, respectively, with a gap in between to alleviate the potential contamination to the data part by preamble transmitted from other UEs. The preamble design in Rel-15 NR can be the </w:t>
      </w:r>
      <w:r>
        <w:rPr>
          <w:rFonts w:ascii="Times New Roman" w:hAnsi="Times New Roman" w:hint="eastAsia"/>
          <w:sz w:val="20"/>
          <w:szCs w:val="20"/>
        </w:rPr>
        <w:t>starting point and further</w:t>
      </w:r>
      <w:r>
        <w:rPr>
          <w:rFonts w:ascii="Times New Roman" w:hAnsi="Times New Roman"/>
          <w:sz w:val="20"/>
          <w:szCs w:val="20"/>
        </w:rPr>
        <w:t xml:space="preserve"> enhancements may be considered if there is a need, e.g., enlarging the pool size of preamble to supporting more UEs.</w:t>
      </w:r>
    </w:p>
    <w:p w:rsidR="006B2585" w:rsidRDefault="00C70DCB">
      <w:pPr>
        <w:keepNext/>
        <w:jc w:val="center"/>
      </w:pPr>
      <w:r>
        <w:rPr>
          <w:rFonts w:ascii="Times New Roman" w:hAnsi="Times New Roman"/>
          <w:noProof/>
          <w:sz w:val="20"/>
          <w:szCs w:val="20"/>
        </w:rPr>
        <w:drawing>
          <wp:inline distT="0" distB="0" distL="0" distR="0">
            <wp:extent cx="4412615" cy="90551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426636" cy="908319"/>
                    </a:xfrm>
                    <a:prstGeom prst="rect">
                      <a:avLst/>
                    </a:prstGeom>
                    <a:noFill/>
                  </pic:spPr>
                </pic:pic>
              </a:graphicData>
            </a:graphic>
          </wp:inline>
        </w:drawing>
      </w:r>
    </w:p>
    <w:p w:rsidR="006B2585" w:rsidRDefault="00C70DCB">
      <w:pPr>
        <w:pStyle w:val="Caption"/>
        <w:jc w:val="center"/>
        <w:rPr>
          <w:b w:val="0"/>
        </w:rPr>
      </w:pPr>
      <w:bookmarkStart w:id="3" w:name="_Ref525753203"/>
      <w:r>
        <w:rPr>
          <w:b w:val="0"/>
        </w:rPr>
        <w:t xml:space="preserve">Figure </w:t>
      </w:r>
      <w:r w:rsidR="00C07B60">
        <w:rPr>
          <w:b w:val="0"/>
        </w:rPr>
        <w:fldChar w:fldCharType="begin"/>
      </w:r>
      <w:r>
        <w:rPr>
          <w:b w:val="0"/>
        </w:rPr>
        <w:instrText xml:space="preserve"> SEQ Figure \* ARABIC </w:instrText>
      </w:r>
      <w:r w:rsidR="00C07B60">
        <w:rPr>
          <w:b w:val="0"/>
        </w:rPr>
        <w:fldChar w:fldCharType="separate"/>
      </w:r>
      <w:r>
        <w:rPr>
          <w:b w:val="0"/>
        </w:rPr>
        <w:t>1</w:t>
      </w:r>
      <w:r w:rsidR="00C07B60">
        <w:rPr>
          <w:b w:val="0"/>
        </w:rPr>
        <w:fldChar w:fldCharType="end"/>
      </w:r>
      <w:bookmarkEnd w:id="3"/>
      <w:r>
        <w:rPr>
          <w:b w:val="0"/>
        </w:rPr>
        <w:t xml:space="preserve"> Illustration of channel structure for asynchronous with TO exceeding CP</w:t>
      </w:r>
    </w:p>
    <w:p w:rsidR="00B03683" w:rsidRPr="00A87F30" w:rsidRDefault="00C70DCB" w:rsidP="00696850">
      <w:pPr>
        <w:snapToGrid w:val="0"/>
        <w:spacing w:afterLines="20" w:after="48"/>
        <w:jc w:val="both"/>
        <w:rPr>
          <w:rFonts w:ascii="Times New Roman" w:hAnsi="Times New Roman"/>
          <w:sz w:val="20"/>
        </w:rPr>
      </w:pPr>
      <w:r>
        <w:rPr>
          <w:rFonts w:ascii="Times New Roman" w:hAnsi="Times New Roman"/>
          <w:sz w:val="20"/>
          <w:szCs w:val="20"/>
        </w:rPr>
        <w:t xml:space="preserve">The corresponding evaluation results is shown in </w:t>
      </w:r>
      <w:r w:rsidR="004A376C">
        <w:fldChar w:fldCharType="begin"/>
      </w:r>
      <w:r w:rsidR="004A376C">
        <w:instrText xml:space="preserve"> REF _Ref525754073 \h  \* MERGEFORMAT </w:instrText>
      </w:r>
      <w:r w:rsidR="004A376C">
        <w:fldChar w:fldCharType="separate"/>
      </w:r>
      <w:r>
        <w:rPr>
          <w:rFonts w:ascii="Times New Roman" w:hAnsi="Times New Roman"/>
          <w:sz w:val="20"/>
          <w:szCs w:val="20"/>
        </w:rPr>
        <w:t>Figure 2</w:t>
      </w:r>
      <w:r w:rsidR="004A376C">
        <w:fldChar w:fldCharType="end"/>
      </w:r>
      <w:r w:rsidR="00B03683" w:rsidRPr="00B03683">
        <w:rPr>
          <w:rFonts w:ascii="Times New Roman" w:hAnsi="Times New Roman"/>
          <w:bCs/>
          <w:sz w:val="20"/>
        </w:rPr>
        <w:t xml:space="preserve"> </w:t>
      </w:r>
      <w:r w:rsidR="00B03683" w:rsidRPr="00A87F30">
        <w:rPr>
          <w:rFonts w:ascii="Times New Roman" w:hAnsi="Times New Roman"/>
          <w:bCs/>
          <w:sz w:val="20"/>
        </w:rPr>
        <w:t xml:space="preserve">where the pool size of spreading sequences is 64 or 96 and each sequence is </w:t>
      </w:r>
      <w:r w:rsidR="00696850">
        <w:rPr>
          <w:rFonts w:ascii="Times New Roman" w:hAnsi="Times New Roman"/>
          <w:bCs/>
          <w:sz w:val="20"/>
        </w:rPr>
        <w:t>one</w:t>
      </w:r>
      <w:r w:rsidR="00B03683" w:rsidRPr="00A87F30">
        <w:rPr>
          <w:rFonts w:ascii="Times New Roman" w:hAnsi="Times New Roman"/>
          <w:bCs/>
          <w:sz w:val="20"/>
        </w:rPr>
        <w:t>-to-</w:t>
      </w:r>
      <w:r w:rsidR="00696850">
        <w:rPr>
          <w:rFonts w:ascii="Times New Roman" w:hAnsi="Times New Roman"/>
          <w:bCs/>
          <w:sz w:val="20"/>
        </w:rPr>
        <w:t>one</w:t>
      </w:r>
      <w:r w:rsidR="00B03683" w:rsidRPr="00A87F30">
        <w:rPr>
          <w:rFonts w:ascii="Times New Roman" w:hAnsi="Times New Roman"/>
          <w:bCs/>
          <w:sz w:val="20"/>
        </w:rPr>
        <w:t xml:space="preserve"> mapped with a preamble sequence</w:t>
      </w:r>
      <w:r w:rsidR="00B03683">
        <w:rPr>
          <w:rFonts w:ascii="Times New Roman" w:hAnsi="Times New Roman"/>
          <w:bCs/>
          <w:sz w:val="20"/>
        </w:rPr>
        <w:t xml:space="preserve"> and </w:t>
      </w:r>
      <w:r w:rsidR="00B03683" w:rsidRPr="00A87F30">
        <w:rPr>
          <w:rFonts w:ascii="Times New Roman" w:hAnsi="Times New Roman"/>
          <w:sz w:val="20"/>
        </w:rPr>
        <w:t>“fixed” means pre-allocated without collision and “random” is with collision.</w:t>
      </w:r>
      <w:r w:rsidR="00B03683" w:rsidRPr="00A87F30">
        <w:rPr>
          <w:rFonts w:ascii="Times New Roman" w:hAnsi="Times New Roman"/>
          <w:bCs/>
          <w:sz w:val="20"/>
        </w:rPr>
        <w:t>.</w:t>
      </w:r>
      <w:r w:rsidR="00B03683">
        <w:rPr>
          <w:rFonts w:ascii="Times New Roman" w:hAnsi="Times New Roman"/>
          <w:bCs/>
          <w:sz w:val="20"/>
        </w:rPr>
        <w:t xml:space="preserve"> </w:t>
      </w:r>
      <w:r w:rsidR="00B03683" w:rsidRPr="00A87F30">
        <w:rPr>
          <w:rFonts w:ascii="Times New Roman" w:hAnsi="Times New Roman"/>
          <w:bCs/>
          <w:sz w:val="20"/>
        </w:rPr>
        <w:t xml:space="preserve">Two windows ([0, </w:t>
      </w:r>
      <w:r w:rsidR="00696850">
        <w:rPr>
          <w:rFonts w:ascii="Times New Roman" w:hAnsi="Times New Roman"/>
          <w:bCs/>
          <w:sz w:val="20"/>
        </w:rPr>
        <w:t>N</w:t>
      </w:r>
      <w:r w:rsidR="00B03683" w:rsidRPr="00A87F30">
        <w:rPr>
          <w:rFonts w:ascii="Times New Roman" w:hAnsi="Times New Roman"/>
          <w:bCs/>
          <w:sz w:val="20"/>
        </w:rPr>
        <w:t>CP] and [0.5</w:t>
      </w:r>
      <w:r w:rsidR="00696850">
        <w:rPr>
          <w:rFonts w:ascii="Times New Roman" w:hAnsi="Times New Roman"/>
          <w:bCs/>
          <w:sz w:val="20"/>
        </w:rPr>
        <w:t>*N</w:t>
      </w:r>
      <w:r w:rsidR="00B03683" w:rsidRPr="00A87F30">
        <w:rPr>
          <w:rFonts w:ascii="Times New Roman" w:hAnsi="Times New Roman"/>
          <w:bCs/>
          <w:sz w:val="20"/>
        </w:rPr>
        <w:t>CP, 1.5</w:t>
      </w:r>
      <w:r w:rsidR="00696850">
        <w:rPr>
          <w:rFonts w:ascii="Times New Roman" w:hAnsi="Times New Roman"/>
          <w:bCs/>
          <w:sz w:val="20"/>
        </w:rPr>
        <w:t>*N</w:t>
      </w:r>
      <w:r w:rsidR="00B03683" w:rsidRPr="00A87F30">
        <w:rPr>
          <w:rFonts w:ascii="Times New Roman" w:hAnsi="Times New Roman"/>
          <w:bCs/>
          <w:sz w:val="20"/>
        </w:rPr>
        <w:t xml:space="preserve">CP]) are assumed for the preamble detection at receiver side, and MMSE-SIC receiver is </w:t>
      </w:r>
      <w:r w:rsidR="00696850">
        <w:rPr>
          <w:rFonts w:ascii="Times New Roman" w:hAnsi="Times New Roman"/>
          <w:bCs/>
          <w:sz w:val="20"/>
        </w:rPr>
        <w:t>used</w:t>
      </w:r>
      <w:r w:rsidR="00B03683" w:rsidRPr="00A87F30">
        <w:rPr>
          <w:rFonts w:ascii="Times New Roman" w:hAnsi="Times New Roman"/>
          <w:bCs/>
          <w:sz w:val="20"/>
        </w:rPr>
        <w:t xml:space="preserve"> for the decoding of UEs in each of the window.</w:t>
      </w:r>
      <w:r w:rsidR="00B03683" w:rsidRPr="00A87F30">
        <w:rPr>
          <w:rFonts w:ascii="Times New Roman" w:hAnsi="Times New Roman"/>
          <w:sz w:val="20"/>
        </w:rPr>
        <w:t xml:space="preserve"> It can be found that performance loss due to random collision of MA signature including RS is acceptable when the overloading factor is not very high. For more UEs, larger pool size can be </w:t>
      </w:r>
      <w:r w:rsidR="00696850">
        <w:rPr>
          <w:rFonts w:ascii="Times New Roman" w:hAnsi="Times New Roman"/>
          <w:sz w:val="20"/>
        </w:rPr>
        <w:t>needed</w:t>
      </w:r>
      <w:r w:rsidR="00B03683" w:rsidRPr="00A87F30">
        <w:rPr>
          <w:rFonts w:ascii="Times New Roman" w:hAnsi="Times New Roman"/>
          <w:sz w:val="20"/>
        </w:rPr>
        <w:t xml:space="preserve"> to alleviate the collision issue.</w:t>
      </w:r>
    </w:p>
    <w:p w:rsidR="006B2585" w:rsidRDefault="00590474">
      <w:pPr>
        <w:keepNext/>
        <w:jc w:val="center"/>
      </w:pPr>
      <w:r>
        <w:rPr>
          <w:noProof/>
        </w:rPr>
        <w:lastRenderedPageBreak/>
        <w:drawing>
          <wp:inline distT="0" distB="0" distL="0" distR="0" wp14:anchorId="1288B57F" wp14:editId="31B20137">
            <wp:extent cx="3355676" cy="24346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362992" cy="2439934"/>
                    </a:xfrm>
                    <a:prstGeom prst="rect">
                      <a:avLst/>
                    </a:prstGeom>
                  </pic:spPr>
                </pic:pic>
              </a:graphicData>
            </a:graphic>
          </wp:inline>
        </w:drawing>
      </w:r>
    </w:p>
    <w:p w:rsidR="006B2585" w:rsidRDefault="00C70DCB">
      <w:pPr>
        <w:pStyle w:val="Caption"/>
        <w:jc w:val="center"/>
        <w:rPr>
          <w:b w:val="0"/>
        </w:rPr>
      </w:pPr>
      <w:bookmarkStart w:id="4" w:name="_Ref525754073"/>
      <w:r>
        <w:rPr>
          <w:b w:val="0"/>
        </w:rPr>
        <w:t xml:space="preserve">Figure </w:t>
      </w:r>
      <w:r w:rsidR="00C07B60">
        <w:rPr>
          <w:b w:val="0"/>
        </w:rPr>
        <w:fldChar w:fldCharType="begin"/>
      </w:r>
      <w:r>
        <w:rPr>
          <w:b w:val="0"/>
        </w:rPr>
        <w:instrText xml:space="preserve"> SEQ Figure \* ARABIC </w:instrText>
      </w:r>
      <w:r w:rsidR="00C07B60">
        <w:rPr>
          <w:b w:val="0"/>
        </w:rPr>
        <w:fldChar w:fldCharType="separate"/>
      </w:r>
      <w:r>
        <w:rPr>
          <w:b w:val="0"/>
        </w:rPr>
        <w:t>2</w:t>
      </w:r>
      <w:r w:rsidR="00C07B60">
        <w:rPr>
          <w:b w:val="0"/>
        </w:rPr>
        <w:fldChar w:fldCharType="end"/>
      </w:r>
      <w:bookmarkEnd w:id="4"/>
      <w:r>
        <w:rPr>
          <w:b w:val="0"/>
        </w:rPr>
        <w:t xml:space="preserve"> Simulation results for asynchronous transmission with TO uniformly distributed over [0, 1.5</w:t>
      </w:r>
      <w:r w:rsidR="00696850">
        <w:rPr>
          <w:b w:val="0"/>
        </w:rPr>
        <w:t>*</w:t>
      </w:r>
      <w:r>
        <w:rPr>
          <w:b w:val="0"/>
        </w:rPr>
        <w:t>NCP]</w:t>
      </w:r>
    </w:p>
    <w:p w:rsidR="006B2585" w:rsidRDefault="00C70DCB" w:rsidP="00696850">
      <w:pPr>
        <w:spacing w:beforeLines="50" w:before="120" w:afterLines="50" w:after="120" w:line="240" w:lineRule="auto"/>
        <w:jc w:val="both"/>
      </w:pPr>
      <w:r>
        <w:rPr>
          <w:rFonts w:ascii="Times New Roman" w:hAnsi="Times New Roman"/>
          <w:b/>
          <w:i/>
          <w:sz w:val="20"/>
          <w:szCs w:val="20"/>
        </w:rPr>
        <w:t>Observation</w:t>
      </w:r>
      <w:r>
        <w:rPr>
          <w:rFonts w:ascii="Times New Roman" w:hAnsi="Times New Roman" w:hint="eastAsia"/>
          <w:b/>
          <w:i/>
          <w:sz w:val="20"/>
          <w:szCs w:val="20"/>
        </w:rPr>
        <w:t xml:space="preserve"> 1: </w:t>
      </w:r>
      <w:r>
        <w:rPr>
          <w:rFonts w:ascii="Times New Roman" w:hAnsi="Times New Roman"/>
          <w:i/>
          <w:sz w:val="20"/>
          <w:szCs w:val="20"/>
        </w:rPr>
        <w:t>Asynchronous data transmission with TO exceeding the NCP can be supported via the (preamble + data) channel structure</w:t>
      </w:r>
      <w:r>
        <w:rPr>
          <w:rFonts w:ascii="Times New Roman" w:hAnsi="Times New Roman" w:hint="eastAsia"/>
          <w:i/>
          <w:sz w:val="20"/>
          <w:szCs w:val="20"/>
        </w:rPr>
        <w:t>.</w:t>
      </w:r>
    </w:p>
    <w:p w:rsidR="006B2585" w:rsidRDefault="00C70DCB" w:rsidP="00696850">
      <w:pPr>
        <w:spacing w:beforeLines="50" w:before="120" w:afterLines="50" w:after="120" w:line="240" w:lineRule="auto"/>
        <w:jc w:val="both"/>
      </w:pPr>
      <w:r>
        <w:rPr>
          <w:rFonts w:ascii="Times New Roman" w:hAnsi="Times New Roman" w:hint="eastAsia"/>
          <w:b/>
          <w:i/>
          <w:sz w:val="20"/>
          <w:szCs w:val="20"/>
        </w:rPr>
        <w:t xml:space="preserve">Proposal 1: </w:t>
      </w:r>
      <w:r>
        <w:rPr>
          <w:rFonts w:ascii="Times New Roman" w:hAnsi="Times New Roman"/>
          <w:i/>
          <w:sz w:val="20"/>
          <w:szCs w:val="20"/>
        </w:rPr>
        <w:t>(Preamble + data) channel structure for supporting asynchronous transmission should be considered.</w:t>
      </w:r>
    </w:p>
    <w:p w:rsidR="006B2585" w:rsidRDefault="00C70DCB">
      <w:pPr>
        <w:pStyle w:val="Heading2"/>
        <w:spacing w:after="0" w:line="415" w:lineRule="auto"/>
        <w:ind w:left="562" w:hanging="562"/>
        <w:rPr>
          <w:rFonts w:ascii="Arial" w:hAnsi="Arial" w:cs="Arial"/>
          <w:sz w:val="21"/>
        </w:rPr>
      </w:pPr>
      <w:r>
        <w:rPr>
          <w:rFonts w:ascii="Arial" w:hAnsi="Arial" w:cs="Arial"/>
          <w:sz w:val="21"/>
        </w:rPr>
        <w:t>Enhancement on DM-RS</w:t>
      </w:r>
    </w:p>
    <w:p w:rsidR="006B2585" w:rsidRDefault="00C70DCB">
      <w:pPr>
        <w:spacing w:after="120"/>
        <w:jc w:val="both"/>
        <w:rPr>
          <w:rFonts w:ascii="Times New Roman" w:hAnsi="Times New Roman"/>
          <w:sz w:val="20"/>
          <w:szCs w:val="20"/>
        </w:rPr>
      </w:pPr>
      <w:r>
        <w:rPr>
          <w:rFonts w:ascii="Times New Roman" w:hAnsi="Times New Roman"/>
          <w:sz w:val="20"/>
          <w:szCs w:val="20"/>
        </w:rPr>
        <w:t xml:space="preserve">According to the agreement listed above, random selection and random activation will be considered for the NOMA transmission with/without dedicated MA signature configuration (including DM-RS). For both cases, the potential RS collision can be observed when the number of transmitting UEs is larger than the maximal number of </w:t>
      </w:r>
      <w:r>
        <w:rPr>
          <w:rFonts w:ascii="Times New Roman" w:hAnsi="Times New Roman" w:hint="eastAsia"/>
          <w:sz w:val="20"/>
          <w:szCs w:val="20"/>
        </w:rPr>
        <w:t>DMRS ports</w:t>
      </w:r>
      <w:r>
        <w:rPr>
          <w:rFonts w:ascii="Times New Roman" w:hAnsi="Times New Roman"/>
          <w:sz w:val="20"/>
          <w:szCs w:val="20"/>
        </w:rPr>
        <w:t>. For example,</w:t>
      </w:r>
      <w:r>
        <w:rPr>
          <w:rFonts w:ascii="Times New Roman" w:hAnsi="Times New Roman" w:hint="eastAsia"/>
          <w:sz w:val="20"/>
          <w:szCs w:val="20"/>
          <w:lang w:val="en-GB"/>
        </w:rPr>
        <w:t xml:space="preserve"> in</w:t>
      </w:r>
      <w:r>
        <w:rPr>
          <w:rFonts w:ascii="Times New Roman" w:hAnsi="Times New Roman"/>
          <w:sz w:val="20"/>
          <w:szCs w:val="20"/>
          <w:lang w:val="en-GB"/>
        </w:rPr>
        <w:t xml:space="preserve"> case of mMTC, according to our analysis via SLS </w:t>
      </w:r>
      <w:r w:rsidR="00C07B60">
        <w:rPr>
          <w:rFonts w:ascii="Times New Roman" w:hAnsi="Times New Roman"/>
          <w:sz w:val="20"/>
          <w:szCs w:val="20"/>
          <w:lang w:val="en-GB"/>
        </w:rPr>
        <w:fldChar w:fldCharType="begin"/>
      </w:r>
      <w:r>
        <w:rPr>
          <w:rFonts w:ascii="Times New Roman" w:hAnsi="Times New Roman"/>
          <w:sz w:val="20"/>
          <w:szCs w:val="20"/>
          <w:lang w:val="en-GB"/>
        </w:rPr>
        <w:instrText xml:space="preserve"> REF _Ref525754786 \r \h </w:instrText>
      </w:r>
      <w:r w:rsidR="00C07B60">
        <w:rPr>
          <w:rFonts w:ascii="Times New Roman" w:hAnsi="Times New Roman"/>
          <w:sz w:val="20"/>
          <w:szCs w:val="20"/>
          <w:lang w:val="en-GB"/>
        </w:rPr>
      </w:r>
      <w:r w:rsidR="00C07B60">
        <w:rPr>
          <w:rFonts w:ascii="Times New Roman" w:hAnsi="Times New Roman"/>
          <w:sz w:val="20"/>
          <w:szCs w:val="20"/>
          <w:lang w:val="en-GB"/>
        </w:rPr>
        <w:fldChar w:fldCharType="separate"/>
      </w:r>
      <w:r>
        <w:rPr>
          <w:rFonts w:ascii="Times New Roman" w:hAnsi="Times New Roman"/>
          <w:sz w:val="20"/>
          <w:szCs w:val="20"/>
          <w:lang w:val="en-GB"/>
        </w:rPr>
        <w:t>[2]</w:t>
      </w:r>
      <w:r w:rsidR="00C07B60">
        <w:rPr>
          <w:rFonts w:ascii="Times New Roman" w:hAnsi="Times New Roman"/>
          <w:sz w:val="20"/>
          <w:szCs w:val="20"/>
          <w:lang w:val="en-GB"/>
        </w:rPr>
        <w:fldChar w:fldCharType="end"/>
      </w:r>
      <w:r>
        <w:rPr>
          <w:rFonts w:ascii="Times New Roman" w:hAnsi="Times New Roman"/>
          <w:sz w:val="20"/>
          <w:szCs w:val="20"/>
          <w:lang w:val="en-GB"/>
        </w:rPr>
        <w:t>, the number of UEs simultaneously in transmission can be up to 25 that apparently exceeds the capacity of Rel-15 DM-RS. For the case of random selection of MA signatures, even with 9 UEs, the probability</w:t>
      </w:r>
      <w:r>
        <w:rPr>
          <w:rFonts w:ascii="Times New Roman" w:hAnsi="Times New Roman" w:hint="eastAsia"/>
          <w:sz w:val="20"/>
          <w:szCs w:val="20"/>
        </w:rPr>
        <w:t xml:space="preserve"> of at least two UE</w:t>
      </w:r>
      <w:r>
        <w:rPr>
          <w:rFonts w:ascii="Times New Roman" w:hAnsi="Times New Roman"/>
          <w:sz w:val="20"/>
          <w:szCs w:val="20"/>
        </w:rPr>
        <w:t>’</w:t>
      </w:r>
      <w:r>
        <w:rPr>
          <w:rFonts w:ascii="Times New Roman" w:hAnsi="Times New Roman" w:hint="eastAsia"/>
          <w:sz w:val="20"/>
          <w:szCs w:val="20"/>
        </w:rPr>
        <w:t>s DM-RS colliding with each other</w:t>
      </w:r>
      <w:r>
        <w:rPr>
          <w:rFonts w:ascii="Times New Roman" w:hAnsi="Times New Roman"/>
          <w:sz w:val="20"/>
          <w:szCs w:val="20"/>
          <w:lang w:val="en-GB"/>
        </w:rPr>
        <w:t xml:space="preserve"> would be 98.45%. Increasing</w:t>
      </w:r>
      <w:r>
        <w:rPr>
          <w:rFonts w:ascii="Times New Roman" w:hAnsi="Times New Roman"/>
          <w:sz w:val="20"/>
          <w:szCs w:val="20"/>
        </w:rPr>
        <w:t xml:space="preserve"> the pool size</w:t>
      </w:r>
      <w:r>
        <w:rPr>
          <w:rFonts w:ascii="Times New Roman" w:hAnsi="Times New Roman" w:hint="eastAsia"/>
          <w:sz w:val="20"/>
          <w:szCs w:val="20"/>
        </w:rPr>
        <w:t xml:space="preserve"> for </w:t>
      </w:r>
      <w:r>
        <w:rPr>
          <w:rFonts w:ascii="Times New Roman" w:hAnsi="Times New Roman"/>
          <w:sz w:val="20"/>
          <w:szCs w:val="20"/>
        </w:rPr>
        <w:t>RS is required to alleviate this problem.</w:t>
      </w:r>
    </w:p>
    <w:p w:rsidR="006B2585" w:rsidRDefault="00C70DCB" w:rsidP="00696850">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Pr>
          <w:rFonts w:ascii="Times New Roman" w:hAnsi="Times New Roman"/>
          <w:b/>
          <w:i/>
          <w:sz w:val="20"/>
          <w:szCs w:val="20"/>
        </w:rPr>
        <w:t>2</w:t>
      </w:r>
      <w:r>
        <w:rPr>
          <w:rFonts w:ascii="Times New Roman" w:hAnsi="Times New Roman" w:hint="eastAsia"/>
          <w:b/>
          <w:i/>
          <w:sz w:val="20"/>
          <w:szCs w:val="20"/>
        </w:rPr>
        <w:t xml:space="preserve">: </w:t>
      </w:r>
      <w:r>
        <w:rPr>
          <w:rFonts w:ascii="Times New Roman" w:hAnsi="Times New Roman"/>
          <w:i/>
          <w:sz w:val="20"/>
          <w:szCs w:val="20"/>
        </w:rPr>
        <w:t>Enhancement on the DM-RS should be considered for alleviating the collision of RS allocation/selection in both configured-grant and purely grant free transmission.</w:t>
      </w:r>
    </w:p>
    <w:p w:rsidR="006B2585" w:rsidRDefault="00C70DCB">
      <w:pPr>
        <w:jc w:val="both"/>
        <w:rPr>
          <w:rFonts w:ascii="Times New Roman" w:hAnsi="Times New Roman"/>
          <w:sz w:val="20"/>
          <w:szCs w:val="20"/>
        </w:rPr>
      </w:pPr>
      <w:r>
        <w:rPr>
          <w:rFonts w:ascii="Times New Roman" w:hAnsi="Times New Roman"/>
          <w:sz w:val="20"/>
          <w:szCs w:val="20"/>
        </w:rPr>
        <w:t xml:space="preserve">Since enlarging the pool size by directly assigning more resource for RS </w:t>
      </w:r>
      <w:r>
        <w:rPr>
          <w:rFonts w:ascii="Times New Roman" w:hAnsi="Times New Roman" w:hint="eastAsia"/>
          <w:sz w:val="20"/>
          <w:szCs w:val="20"/>
        </w:rPr>
        <w:t xml:space="preserve">is inefficient, </w:t>
      </w:r>
      <w:r>
        <w:rPr>
          <w:rFonts w:ascii="Times New Roman" w:hAnsi="Times New Roman"/>
          <w:sz w:val="20"/>
          <w:szCs w:val="20"/>
        </w:rPr>
        <w:t>normally two options can be considered based on the structure of existing DM-RS in Rel-15:</w:t>
      </w:r>
    </w:p>
    <w:p w:rsidR="006B2585" w:rsidRDefault="00C70DCB">
      <w:pPr>
        <w:pStyle w:val="ListParagraph1"/>
        <w:numPr>
          <w:ilvl w:val="0"/>
          <w:numId w:val="7"/>
        </w:numPr>
        <w:spacing w:after="0" w:line="240" w:lineRule="auto"/>
        <w:ind w:firstLineChars="0"/>
        <w:jc w:val="both"/>
        <w:rPr>
          <w:rFonts w:ascii="Times New Roman" w:hAnsi="Times New Roman"/>
          <w:sz w:val="20"/>
          <w:szCs w:val="20"/>
        </w:rPr>
      </w:pPr>
      <w:r>
        <w:rPr>
          <w:rFonts w:ascii="Times New Roman" w:hAnsi="Times New Roman"/>
          <w:sz w:val="20"/>
          <w:szCs w:val="20"/>
        </w:rPr>
        <w:t>Option 1: Decreasing</w:t>
      </w:r>
      <w:r>
        <w:rPr>
          <w:rFonts w:ascii="Times New Roman" w:hAnsi="Times New Roman" w:hint="eastAsia"/>
          <w:sz w:val="20"/>
          <w:szCs w:val="20"/>
        </w:rPr>
        <w:t xml:space="preserve"> </w:t>
      </w:r>
      <w:r>
        <w:rPr>
          <w:rFonts w:ascii="Times New Roman" w:hAnsi="Times New Roman"/>
          <w:sz w:val="20"/>
          <w:szCs w:val="20"/>
        </w:rPr>
        <w:t>the frequency density for each port;</w:t>
      </w:r>
    </w:p>
    <w:p w:rsidR="006B2585" w:rsidRDefault="00C70DCB">
      <w:pPr>
        <w:pStyle w:val="ListParagraph1"/>
        <w:numPr>
          <w:ilvl w:val="0"/>
          <w:numId w:val="7"/>
        </w:numPr>
        <w:spacing w:after="0" w:line="240" w:lineRule="auto"/>
        <w:ind w:firstLineChars="0"/>
        <w:jc w:val="both"/>
        <w:rPr>
          <w:rFonts w:ascii="Times New Roman" w:hAnsi="Times New Roman"/>
          <w:sz w:val="20"/>
          <w:szCs w:val="20"/>
        </w:rPr>
      </w:pPr>
      <w:r>
        <w:rPr>
          <w:rFonts w:ascii="Times New Roman" w:hAnsi="Times New Roman"/>
          <w:sz w:val="20"/>
          <w:szCs w:val="20"/>
        </w:rPr>
        <w:t>Option 2: Using quasi-orthogonal sequence, e.g., different ID for sequence initialization</w:t>
      </w:r>
    </w:p>
    <w:p w:rsidR="006B2585" w:rsidRDefault="00C70DCB" w:rsidP="00696850">
      <w:pPr>
        <w:spacing w:afterLines="50" w:after="120" w:line="240" w:lineRule="auto"/>
        <w:jc w:val="both"/>
        <w:rPr>
          <w:rFonts w:ascii="Times New Roman" w:hAnsi="Times New Roman"/>
          <w:sz w:val="20"/>
          <w:szCs w:val="20"/>
        </w:rPr>
      </w:pPr>
      <w:r>
        <w:rPr>
          <w:rFonts w:ascii="Times New Roman" w:hAnsi="Times New Roman"/>
          <w:sz w:val="20"/>
          <w:szCs w:val="20"/>
        </w:rPr>
        <w:t xml:space="preserve">However, according to our analysis </w:t>
      </w:r>
      <w:r w:rsidR="00C07B60">
        <w:rPr>
          <w:rFonts w:ascii="Times New Roman" w:hAnsi="Times New Roman"/>
          <w:sz w:val="20"/>
          <w:szCs w:val="20"/>
        </w:rPr>
        <w:fldChar w:fldCharType="begin"/>
      </w:r>
      <w:r>
        <w:rPr>
          <w:rFonts w:ascii="Times New Roman" w:hAnsi="Times New Roman"/>
          <w:sz w:val="20"/>
          <w:szCs w:val="20"/>
        </w:rPr>
        <w:instrText xml:space="preserve"> REF _Ref525754786 \r \h </w:instrText>
      </w:r>
      <w:r w:rsidR="00C07B60">
        <w:rPr>
          <w:rFonts w:ascii="Times New Roman" w:hAnsi="Times New Roman"/>
          <w:sz w:val="20"/>
          <w:szCs w:val="20"/>
        </w:rPr>
      </w:r>
      <w:r w:rsidR="00C07B60">
        <w:rPr>
          <w:rFonts w:ascii="Times New Roman" w:hAnsi="Times New Roman"/>
          <w:sz w:val="20"/>
          <w:szCs w:val="20"/>
        </w:rPr>
        <w:fldChar w:fldCharType="separate"/>
      </w:r>
      <w:r>
        <w:rPr>
          <w:rFonts w:ascii="Times New Roman" w:hAnsi="Times New Roman"/>
          <w:sz w:val="20"/>
          <w:szCs w:val="20"/>
        </w:rPr>
        <w:t>[3]</w:t>
      </w:r>
      <w:r w:rsidR="00C07B60">
        <w:rPr>
          <w:rFonts w:ascii="Times New Roman" w:hAnsi="Times New Roman"/>
          <w:sz w:val="20"/>
          <w:szCs w:val="20"/>
        </w:rPr>
        <w:fldChar w:fldCharType="end"/>
      </w:r>
      <w:r>
        <w:rPr>
          <w:rFonts w:ascii="Times New Roman" w:hAnsi="Times New Roman"/>
          <w:sz w:val="20"/>
          <w:szCs w:val="20"/>
        </w:rPr>
        <w:t xml:space="preserve">, both of these two options lead to noticeable performance degradation since the accuracy of channel estimation would deteriorate due to the limited frequency resource per port and interference among sequence.  </w:t>
      </w:r>
    </w:p>
    <w:p w:rsidR="006B2585" w:rsidRDefault="00C70DCB">
      <w:pPr>
        <w:jc w:val="both"/>
        <w:rPr>
          <w:rFonts w:ascii="Times New Roman" w:hAnsi="Times New Roman"/>
          <w:sz w:val="20"/>
          <w:szCs w:val="20"/>
        </w:rPr>
      </w:pPr>
      <w:r>
        <w:rPr>
          <w:rFonts w:ascii="Times New Roman" w:hAnsi="Times New Roman"/>
          <w:sz w:val="20"/>
          <w:szCs w:val="20"/>
        </w:rPr>
        <w:t xml:space="preserve">To solve the issues listed above, another way to enhance the RS can be considered as shown in </w:t>
      </w:r>
      <w:r w:rsidR="004A376C">
        <w:fldChar w:fldCharType="begin"/>
      </w:r>
      <w:r w:rsidR="004A376C">
        <w:instrText xml:space="preserve"> REF _Ref521577501 \h  \* MERGEFORMAT </w:instrText>
      </w:r>
      <w:r w:rsidR="004A376C">
        <w:fldChar w:fldCharType="separate"/>
      </w:r>
      <w:r>
        <w:rPr>
          <w:rFonts w:ascii="Times New Roman" w:hAnsi="Times New Roman"/>
          <w:sz w:val="20"/>
          <w:szCs w:val="20"/>
        </w:rPr>
        <w:t>Figure 3</w:t>
      </w:r>
      <w:r w:rsidR="004A376C">
        <w:fldChar w:fldCharType="end"/>
      </w:r>
      <w:r>
        <w:rPr>
          <w:rFonts w:ascii="Times New Roman" w:hAnsi="Times New Roman"/>
          <w:sz w:val="20"/>
          <w:szCs w:val="20"/>
        </w:rPr>
        <w:t xml:space="preserve">, in which, the different numerology is considered for RS and associated data, e.g., 7.5 kHz for RS and 15 kHz for data. According to this assumption, long ZC sequence can be adopted with more CS, which can be used to support more UEs. Meanwhile, ZC with different roots can also be considered for further enlarging the pool size with good cross correlation properties, e.g., totally up to 72 ports can be supported with 3 roots and 24 CS per sequence. </w:t>
      </w:r>
    </w:p>
    <w:p w:rsidR="006B2585" w:rsidRDefault="00C70DCB" w:rsidP="00687214">
      <w:pPr>
        <w:keepNext/>
        <w:spacing w:after="0" w:line="240" w:lineRule="auto"/>
        <w:jc w:val="right"/>
      </w:pPr>
      <w:r>
        <w:rPr>
          <w:noProof/>
        </w:rPr>
        <w:lastRenderedPageBreak/>
        <w:drawing>
          <wp:inline distT="0" distB="0" distL="0" distR="0">
            <wp:extent cx="4900531" cy="18478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917801" cy="1854362"/>
                    </a:xfrm>
                    <a:prstGeom prst="rect">
                      <a:avLst/>
                    </a:prstGeom>
                    <a:noFill/>
                  </pic:spPr>
                </pic:pic>
              </a:graphicData>
            </a:graphic>
          </wp:inline>
        </w:drawing>
      </w:r>
    </w:p>
    <w:p w:rsidR="006B2585" w:rsidRDefault="00C70DCB">
      <w:pPr>
        <w:pStyle w:val="Caption"/>
        <w:jc w:val="center"/>
        <w:rPr>
          <w:b w:val="0"/>
        </w:rPr>
      </w:pPr>
      <w:bookmarkStart w:id="5" w:name="_Ref521577501"/>
      <w:r>
        <w:rPr>
          <w:b w:val="0"/>
        </w:rPr>
        <w:t xml:space="preserve">Figure </w:t>
      </w:r>
      <w:r w:rsidR="00C07B60">
        <w:rPr>
          <w:b w:val="0"/>
        </w:rPr>
        <w:fldChar w:fldCharType="begin"/>
      </w:r>
      <w:r>
        <w:rPr>
          <w:b w:val="0"/>
        </w:rPr>
        <w:instrText xml:space="preserve"> SEQ Figure \* ARABIC </w:instrText>
      </w:r>
      <w:r w:rsidR="00C07B60">
        <w:rPr>
          <w:b w:val="0"/>
        </w:rPr>
        <w:fldChar w:fldCharType="separate"/>
      </w:r>
      <w:r>
        <w:rPr>
          <w:b w:val="0"/>
        </w:rPr>
        <w:t>3</w:t>
      </w:r>
      <w:r w:rsidR="00C07B60">
        <w:rPr>
          <w:b w:val="0"/>
        </w:rPr>
        <w:fldChar w:fldCharType="end"/>
      </w:r>
      <w:bookmarkEnd w:id="5"/>
      <w:r>
        <w:rPr>
          <w:b w:val="0"/>
        </w:rPr>
        <w:t xml:space="preserve"> Illustrated of enhanced DM-RS design</w:t>
      </w:r>
    </w:p>
    <w:p w:rsidR="006B2585" w:rsidRDefault="00C70DCB" w:rsidP="00696850">
      <w:pPr>
        <w:spacing w:beforeLines="50" w:before="120" w:afterLines="50" w:after="120" w:line="240" w:lineRule="auto"/>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hAnsi="Times New Roman"/>
          <w:b/>
          <w:i/>
          <w:sz w:val="20"/>
          <w:szCs w:val="20"/>
        </w:rPr>
        <w:t>2</w:t>
      </w:r>
      <w:r>
        <w:rPr>
          <w:rFonts w:ascii="Times New Roman" w:hAnsi="Times New Roman" w:hint="eastAsia"/>
          <w:b/>
          <w:i/>
          <w:sz w:val="20"/>
          <w:szCs w:val="20"/>
        </w:rPr>
        <w:t xml:space="preserve">: </w:t>
      </w:r>
      <w:r>
        <w:rPr>
          <w:rFonts w:ascii="Times New Roman" w:hAnsi="Times New Roman"/>
          <w:i/>
          <w:sz w:val="20"/>
          <w:szCs w:val="20"/>
        </w:rPr>
        <w:t>Enhancement on the DM-RS with different numerology should be considered to achieving the large pool size.</w:t>
      </w:r>
    </w:p>
    <w:p w:rsidR="006B2585" w:rsidRDefault="00C70DCB">
      <w:pPr>
        <w:pStyle w:val="Heading2"/>
        <w:tabs>
          <w:tab w:val="clear" w:pos="709"/>
        </w:tabs>
        <w:spacing w:after="0" w:line="415" w:lineRule="auto"/>
        <w:ind w:left="562" w:hanging="562"/>
        <w:rPr>
          <w:rFonts w:ascii="Arial" w:hAnsi="Arial" w:cs="Arial"/>
          <w:sz w:val="21"/>
        </w:rPr>
      </w:pPr>
      <w:r>
        <w:rPr>
          <w:rFonts w:ascii="Arial" w:hAnsi="Arial" w:cs="Arial"/>
          <w:sz w:val="21"/>
        </w:rPr>
        <w:t>Others</w:t>
      </w:r>
    </w:p>
    <w:p w:rsidR="006B2585" w:rsidRDefault="00C70DCB">
      <w:pPr>
        <w:autoSpaceDE w:val="0"/>
        <w:autoSpaceDN w:val="0"/>
        <w:adjustRightInd w:val="0"/>
        <w:snapToGrid w:val="0"/>
        <w:spacing w:after="120"/>
        <w:jc w:val="both"/>
        <w:rPr>
          <w:rFonts w:ascii="Times New Roman" w:hAnsi="Times New Roman"/>
          <w:sz w:val="20"/>
          <w:szCs w:val="20"/>
        </w:rPr>
      </w:pPr>
      <w:r>
        <w:rPr>
          <w:rFonts w:ascii="Times New Roman" w:hAnsi="Times New Roman" w:hint="eastAsia"/>
          <w:sz w:val="20"/>
          <w:szCs w:val="20"/>
        </w:rPr>
        <w:t xml:space="preserve">In </w:t>
      </w:r>
      <w:r w:rsidR="00687214">
        <w:rPr>
          <w:rFonts w:ascii="Times New Roman" w:hAnsi="Times New Roman"/>
          <w:sz w:val="20"/>
          <w:szCs w:val="20"/>
        </w:rPr>
        <w:t xml:space="preserve">the </w:t>
      </w:r>
      <w:r>
        <w:rPr>
          <w:rFonts w:ascii="Times New Roman" w:hAnsi="Times New Roman" w:hint="eastAsia"/>
          <w:sz w:val="20"/>
          <w:szCs w:val="20"/>
        </w:rPr>
        <w:t>existing spec</w:t>
      </w:r>
      <w:r w:rsidR="00687214">
        <w:rPr>
          <w:rFonts w:ascii="Times New Roman" w:hAnsi="Times New Roman"/>
          <w:sz w:val="20"/>
          <w:szCs w:val="20"/>
        </w:rPr>
        <w:t>ification</w:t>
      </w:r>
      <w:r>
        <w:rPr>
          <w:rFonts w:ascii="Times New Roman" w:hAnsi="Times New Roman" w:hint="eastAsia"/>
          <w:sz w:val="20"/>
          <w:szCs w:val="20"/>
        </w:rPr>
        <w:t>, the close</w:t>
      </w:r>
      <w:r>
        <w:rPr>
          <w:rFonts w:ascii="Times New Roman" w:hAnsi="Times New Roman"/>
          <w:sz w:val="20"/>
          <w:szCs w:val="20"/>
        </w:rPr>
        <w:t>d-</w:t>
      </w:r>
      <w:r>
        <w:rPr>
          <w:rFonts w:ascii="Times New Roman" w:hAnsi="Times New Roman" w:hint="eastAsia"/>
          <w:sz w:val="20"/>
          <w:szCs w:val="20"/>
        </w:rPr>
        <w:t xml:space="preserve">loop link adaption is introduced to the overcome the dynamical changes of channel condition via </w:t>
      </w:r>
      <w:r>
        <w:rPr>
          <w:rFonts w:ascii="Times New Roman" w:hAnsi="Times New Roman"/>
          <w:sz w:val="20"/>
          <w:szCs w:val="20"/>
        </w:rPr>
        <w:t>indicating</w:t>
      </w:r>
      <w:r>
        <w:rPr>
          <w:rFonts w:ascii="Times New Roman" w:hAnsi="Times New Roman" w:hint="eastAsia"/>
          <w:sz w:val="20"/>
          <w:szCs w:val="20"/>
        </w:rPr>
        <w:t xml:space="preserve"> </w:t>
      </w:r>
      <w:r>
        <w:rPr>
          <w:rFonts w:ascii="Times New Roman" w:hAnsi="Times New Roman"/>
          <w:sz w:val="20"/>
          <w:szCs w:val="20"/>
        </w:rPr>
        <w:t xml:space="preserve">different MCS for transmission or value for UL power control. For the grant-free based on transmission, the benefits of introducing such kind of scheme is unclear. For example, in case of configured-grant, all parameter for UL transmission are configured via RRC signaling with relative large latency. Transmission adjustment for handling the small scale channel variation is not suitable in this mechanism. Configuration optimization can be conducted based on UL link transmission with long term channel average via implementation. In addition, for transmission in RRC-inactive state, introducing the closed-loop link adaption is not aligned with the motivation for on-demand transmission with less signaling exchanges. Fixed transmission with relative lower code rate is enough to cover the application for eMBB small data and mMTC. </w:t>
      </w:r>
    </w:p>
    <w:p w:rsidR="006B2585" w:rsidRDefault="00C70DCB" w:rsidP="00696850">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Pr>
          <w:rFonts w:ascii="Times New Roman" w:hAnsi="Times New Roman"/>
          <w:b/>
          <w:i/>
          <w:sz w:val="20"/>
          <w:szCs w:val="20"/>
        </w:rPr>
        <w:t>3</w:t>
      </w:r>
      <w:r>
        <w:rPr>
          <w:rFonts w:ascii="Times New Roman" w:hAnsi="Times New Roman" w:hint="eastAsia"/>
          <w:b/>
          <w:i/>
          <w:sz w:val="20"/>
          <w:szCs w:val="20"/>
        </w:rPr>
        <w:t xml:space="preserve">: </w:t>
      </w:r>
      <w:r>
        <w:rPr>
          <w:rFonts w:ascii="Times New Roman" w:hAnsi="Times New Roman"/>
          <w:i/>
          <w:sz w:val="20"/>
          <w:szCs w:val="20"/>
        </w:rPr>
        <w:t>The necessity of the enhancement on link adaption for NOMA based UL transmission needs to be justified.</w:t>
      </w:r>
    </w:p>
    <w:p w:rsidR="006B2585" w:rsidRDefault="00C70DCB">
      <w:pPr>
        <w:autoSpaceDE w:val="0"/>
        <w:autoSpaceDN w:val="0"/>
        <w:adjustRightInd w:val="0"/>
        <w:snapToGrid w:val="0"/>
        <w:spacing w:after="120"/>
        <w:jc w:val="both"/>
        <w:rPr>
          <w:rFonts w:ascii="Times New Roman" w:hAnsi="Times New Roman"/>
          <w:sz w:val="20"/>
          <w:szCs w:val="20"/>
        </w:rPr>
      </w:pPr>
      <w:bookmarkStart w:id="6" w:name="_GoBack"/>
      <w:bookmarkEnd w:id="6"/>
      <w:r>
        <w:rPr>
          <w:rFonts w:ascii="Times New Roman" w:hAnsi="Times New Roman"/>
          <w:sz w:val="20"/>
          <w:szCs w:val="20"/>
        </w:rPr>
        <w:t>W.r.t</w:t>
      </w:r>
      <w:r>
        <w:rPr>
          <w:rFonts w:ascii="Times New Roman" w:hAnsi="Times New Roman" w:hint="eastAsia"/>
          <w:sz w:val="20"/>
          <w:szCs w:val="20"/>
        </w:rPr>
        <w:t xml:space="preserve"> the </w:t>
      </w:r>
      <w:r>
        <w:rPr>
          <w:rFonts w:ascii="Times New Roman" w:hAnsi="Times New Roman"/>
          <w:sz w:val="20"/>
          <w:szCs w:val="20"/>
        </w:rPr>
        <w:t>switching between transmission scheme, e.g., NOMA and OMA, in case of configured grant transmission in existing spec, the scheme adaption is already supported by the RRC configuration with/without corresponding parameters. For the UE in RRC-inactive, the data transmission with small payload via NOMA can be well supported with further introduction of HARQ procedure as mentioned above. In the corner case with high probability of UE collision, although the switching of transmission scheme from NOMA to OMA may reduce the number UE with collided MA in UL transmission, but minor gain can be expected to ensure the reliability for all UEs since even for OMA transmission, contention based connected via 4-step RACH should be also conducted first to achieving the transfer of RRC state from inactive/idle to RRC connected.</w:t>
      </w:r>
    </w:p>
    <w:p w:rsidR="006B2585" w:rsidRDefault="00C70DCB" w:rsidP="00696850">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Pr>
          <w:rFonts w:ascii="Times New Roman" w:hAnsi="Times New Roman"/>
          <w:b/>
          <w:i/>
          <w:sz w:val="20"/>
          <w:szCs w:val="20"/>
        </w:rPr>
        <w:t>4</w:t>
      </w:r>
      <w:r>
        <w:rPr>
          <w:rFonts w:ascii="Times New Roman" w:hAnsi="Times New Roman" w:hint="eastAsia"/>
          <w:b/>
          <w:i/>
          <w:sz w:val="20"/>
          <w:szCs w:val="20"/>
        </w:rPr>
        <w:t xml:space="preserve">: </w:t>
      </w:r>
      <w:r>
        <w:rPr>
          <w:rFonts w:ascii="Times New Roman" w:hAnsi="Times New Roman"/>
          <w:i/>
          <w:sz w:val="20"/>
          <w:szCs w:val="20"/>
        </w:rPr>
        <w:t>Minor gain from network perspective can be expected with introducing the mechanism to enable the switching between NOMA and OMA.</w:t>
      </w:r>
    </w:p>
    <w:p w:rsidR="006B2585" w:rsidRDefault="00C70DCB" w:rsidP="00696850">
      <w:pPr>
        <w:spacing w:beforeLines="50" w:before="120" w:afterLines="50" w:after="120" w:line="240" w:lineRule="auto"/>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hAnsi="Times New Roman"/>
          <w:b/>
          <w:i/>
          <w:sz w:val="20"/>
          <w:szCs w:val="20"/>
        </w:rPr>
        <w:t>3</w:t>
      </w:r>
      <w:r>
        <w:rPr>
          <w:rFonts w:ascii="Times New Roman" w:hAnsi="Times New Roman" w:hint="eastAsia"/>
          <w:b/>
          <w:i/>
          <w:sz w:val="20"/>
          <w:szCs w:val="20"/>
        </w:rPr>
        <w:t xml:space="preserve">: </w:t>
      </w:r>
      <w:r>
        <w:rPr>
          <w:rFonts w:ascii="Times New Roman" w:hAnsi="Times New Roman" w:hint="eastAsia"/>
          <w:i/>
          <w:sz w:val="20"/>
          <w:szCs w:val="20"/>
        </w:rPr>
        <w:t xml:space="preserve"> </w:t>
      </w:r>
      <w:r w:rsidR="00687214">
        <w:rPr>
          <w:rFonts w:ascii="Times New Roman" w:hAnsi="Times New Roman"/>
          <w:i/>
          <w:sz w:val="20"/>
          <w:szCs w:val="20"/>
        </w:rPr>
        <w:t>The s</w:t>
      </w:r>
      <w:r>
        <w:rPr>
          <w:rFonts w:ascii="Times New Roman" w:hAnsi="Times New Roman"/>
          <w:i/>
          <w:sz w:val="20"/>
          <w:szCs w:val="20"/>
        </w:rPr>
        <w:t xml:space="preserve">tudy on the link adaption and transmission scheme switching should be down-prioritized </w:t>
      </w:r>
      <w:r>
        <w:rPr>
          <w:rFonts w:ascii="Times New Roman" w:hAnsi="Times New Roman" w:hint="eastAsia"/>
          <w:i/>
          <w:sz w:val="20"/>
          <w:szCs w:val="20"/>
        </w:rPr>
        <w:t>in NOMA SI</w:t>
      </w:r>
      <w:r>
        <w:rPr>
          <w:rFonts w:ascii="Times New Roman" w:hAnsi="Times New Roman"/>
          <w:i/>
          <w:sz w:val="20"/>
          <w:szCs w:val="20"/>
        </w:rPr>
        <w:t>.</w:t>
      </w:r>
    </w:p>
    <w:p w:rsidR="006B2585" w:rsidRDefault="00C70DCB">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sz w:val="32"/>
          <w:szCs w:val="32"/>
          <w:lang w:val="en-US"/>
        </w:rPr>
      </w:pPr>
      <w:r>
        <w:rPr>
          <w:rFonts w:eastAsiaTheme="minorEastAsia"/>
          <w:sz w:val="32"/>
          <w:szCs w:val="32"/>
          <w:lang w:val="en-US"/>
        </w:rPr>
        <w:t>Conclusions</w:t>
      </w:r>
    </w:p>
    <w:p w:rsidR="006B2585" w:rsidRDefault="00C70DCB">
      <w:pPr>
        <w:jc w:val="both"/>
        <w:rPr>
          <w:rFonts w:ascii="Times New Roman" w:hAnsi="Times New Roman"/>
          <w:sz w:val="20"/>
          <w:szCs w:val="20"/>
        </w:rPr>
      </w:pPr>
      <w:r>
        <w:rPr>
          <w:rFonts w:ascii="Times New Roman" w:eastAsia="宋体" w:hAnsi="Times New Roman"/>
          <w:sz w:val="20"/>
        </w:rPr>
        <w:t xml:space="preserve">In this contribution, </w:t>
      </w:r>
      <w:r>
        <w:rPr>
          <w:rFonts w:ascii="Times New Roman" w:eastAsia="宋体" w:hAnsi="Times New Roman" w:hint="eastAsia"/>
          <w:sz w:val="20"/>
        </w:rPr>
        <w:t>procedures related to NOMA are discussed</w:t>
      </w:r>
      <w:r>
        <w:rPr>
          <w:rFonts w:ascii="Times New Roman" w:eastAsia="宋体" w:hAnsi="Times New Roman"/>
          <w:sz w:val="20"/>
        </w:rPr>
        <w:t xml:space="preserve"> with following observations and proposals</w:t>
      </w:r>
      <w:r>
        <w:rPr>
          <w:rFonts w:ascii="Times New Roman" w:hAnsi="Times New Roman"/>
          <w:sz w:val="20"/>
          <w:szCs w:val="20"/>
        </w:rPr>
        <w:t>:</w:t>
      </w:r>
    </w:p>
    <w:p w:rsidR="006B2585" w:rsidRDefault="00C70DCB" w:rsidP="00696850">
      <w:pPr>
        <w:spacing w:beforeLines="50" w:before="120" w:afterLines="50" w:after="120" w:line="240" w:lineRule="auto"/>
        <w:jc w:val="both"/>
      </w:pPr>
      <w:r>
        <w:rPr>
          <w:rFonts w:ascii="Times New Roman" w:hAnsi="Times New Roman"/>
          <w:b/>
          <w:i/>
          <w:sz w:val="20"/>
          <w:szCs w:val="20"/>
        </w:rPr>
        <w:t>Observation</w:t>
      </w:r>
      <w:r>
        <w:rPr>
          <w:rFonts w:ascii="Times New Roman" w:hAnsi="Times New Roman" w:hint="eastAsia"/>
          <w:b/>
          <w:i/>
          <w:sz w:val="20"/>
          <w:szCs w:val="20"/>
        </w:rPr>
        <w:t xml:space="preserve"> 1: </w:t>
      </w:r>
      <w:r>
        <w:rPr>
          <w:rFonts w:ascii="Times New Roman" w:hAnsi="Times New Roman"/>
          <w:i/>
          <w:sz w:val="20"/>
          <w:szCs w:val="20"/>
        </w:rPr>
        <w:t>Asynchronous data transmission with TO exceeding the NCP can be supported via the (preamble + data) channel structure</w:t>
      </w:r>
      <w:r>
        <w:rPr>
          <w:rFonts w:ascii="Times New Roman" w:hAnsi="Times New Roman" w:hint="eastAsia"/>
          <w:i/>
          <w:sz w:val="20"/>
          <w:szCs w:val="20"/>
        </w:rPr>
        <w:t>.</w:t>
      </w:r>
    </w:p>
    <w:p w:rsidR="006B2585" w:rsidRDefault="00C70DCB" w:rsidP="00696850">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lastRenderedPageBreak/>
        <w:t xml:space="preserve">Observation </w:t>
      </w:r>
      <w:r>
        <w:rPr>
          <w:rFonts w:ascii="Times New Roman" w:hAnsi="Times New Roman"/>
          <w:b/>
          <w:i/>
          <w:sz w:val="20"/>
          <w:szCs w:val="20"/>
        </w:rPr>
        <w:t>2</w:t>
      </w:r>
      <w:r>
        <w:rPr>
          <w:rFonts w:ascii="Times New Roman" w:hAnsi="Times New Roman" w:hint="eastAsia"/>
          <w:b/>
          <w:i/>
          <w:sz w:val="20"/>
          <w:szCs w:val="20"/>
        </w:rPr>
        <w:t xml:space="preserve">: </w:t>
      </w:r>
      <w:r>
        <w:rPr>
          <w:rFonts w:ascii="Times New Roman" w:hAnsi="Times New Roman"/>
          <w:i/>
          <w:sz w:val="20"/>
          <w:szCs w:val="20"/>
        </w:rPr>
        <w:t>Enhancement on the DM-RS should be considered for alleviating the collision of RS allocation/selection in both configured-grant and purely grant free transmission.</w:t>
      </w:r>
    </w:p>
    <w:p w:rsidR="006B2585" w:rsidRDefault="00C70DCB" w:rsidP="00696850">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Pr>
          <w:rFonts w:ascii="Times New Roman" w:hAnsi="Times New Roman"/>
          <w:b/>
          <w:i/>
          <w:sz w:val="20"/>
          <w:szCs w:val="20"/>
        </w:rPr>
        <w:t>3</w:t>
      </w:r>
      <w:r>
        <w:rPr>
          <w:rFonts w:ascii="Times New Roman" w:hAnsi="Times New Roman" w:hint="eastAsia"/>
          <w:b/>
          <w:i/>
          <w:sz w:val="20"/>
          <w:szCs w:val="20"/>
        </w:rPr>
        <w:t xml:space="preserve">: </w:t>
      </w:r>
      <w:r>
        <w:rPr>
          <w:rFonts w:ascii="Times New Roman" w:hAnsi="Times New Roman"/>
          <w:i/>
          <w:sz w:val="20"/>
          <w:szCs w:val="20"/>
        </w:rPr>
        <w:t>The necessity of the enhancement on link adaption for NOMA based UL transmission needs to be justified.</w:t>
      </w:r>
    </w:p>
    <w:p w:rsidR="006B2585" w:rsidRDefault="00C70DCB" w:rsidP="00696850">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Pr>
          <w:rFonts w:ascii="Times New Roman" w:hAnsi="Times New Roman"/>
          <w:b/>
          <w:i/>
          <w:sz w:val="20"/>
          <w:szCs w:val="20"/>
        </w:rPr>
        <w:t>4</w:t>
      </w:r>
      <w:r>
        <w:rPr>
          <w:rFonts w:ascii="Times New Roman" w:hAnsi="Times New Roman" w:hint="eastAsia"/>
          <w:b/>
          <w:i/>
          <w:sz w:val="20"/>
          <w:szCs w:val="20"/>
        </w:rPr>
        <w:t xml:space="preserve">: </w:t>
      </w:r>
      <w:r>
        <w:rPr>
          <w:rFonts w:ascii="Times New Roman" w:hAnsi="Times New Roman"/>
          <w:i/>
          <w:sz w:val="20"/>
          <w:szCs w:val="20"/>
        </w:rPr>
        <w:t>Minor gain from network perspective can be expected with introducing the mechanism to enable the switching between NOMA and OMA.</w:t>
      </w:r>
    </w:p>
    <w:p w:rsidR="006B2585" w:rsidRDefault="00C70DCB" w:rsidP="00696850">
      <w:pPr>
        <w:spacing w:beforeLines="50" w:before="120" w:afterLines="50" w:after="120" w:line="240" w:lineRule="auto"/>
        <w:jc w:val="both"/>
      </w:pPr>
      <w:r>
        <w:rPr>
          <w:rFonts w:ascii="Times New Roman" w:hAnsi="Times New Roman" w:hint="eastAsia"/>
          <w:b/>
          <w:i/>
          <w:sz w:val="20"/>
          <w:szCs w:val="20"/>
        </w:rPr>
        <w:t xml:space="preserve">Proposal 1: </w:t>
      </w:r>
      <w:r>
        <w:rPr>
          <w:rFonts w:ascii="Times New Roman" w:hAnsi="Times New Roman"/>
          <w:i/>
          <w:sz w:val="20"/>
          <w:szCs w:val="20"/>
        </w:rPr>
        <w:t>(Preamble + data) channel structure for supporting asynchronous transmission should be considered.</w:t>
      </w:r>
    </w:p>
    <w:p w:rsidR="006B2585" w:rsidRDefault="00C70DCB" w:rsidP="00696850">
      <w:pPr>
        <w:spacing w:beforeLines="50" w:before="120" w:afterLines="50" w:after="120" w:line="240" w:lineRule="auto"/>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hAnsi="Times New Roman"/>
          <w:b/>
          <w:i/>
          <w:sz w:val="20"/>
          <w:szCs w:val="20"/>
        </w:rPr>
        <w:t>2</w:t>
      </w:r>
      <w:r>
        <w:rPr>
          <w:rFonts w:ascii="Times New Roman" w:hAnsi="Times New Roman" w:hint="eastAsia"/>
          <w:b/>
          <w:i/>
          <w:sz w:val="20"/>
          <w:szCs w:val="20"/>
        </w:rPr>
        <w:t xml:space="preserve">: </w:t>
      </w:r>
      <w:r>
        <w:rPr>
          <w:rFonts w:ascii="Times New Roman" w:hAnsi="Times New Roman"/>
          <w:i/>
          <w:sz w:val="20"/>
          <w:szCs w:val="20"/>
        </w:rPr>
        <w:t>Enhancement on the DM-RS with different numerology should be considered to achieving the large pool size.</w:t>
      </w:r>
    </w:p>
    <w:p w:rsidR="006B2585" w:rsidRDefault="00C70DCB" w:rsidP="00696850">
      <w:pPr>
        <w:spacing w:beforeLines="50" w:before="120" w:afterLines="50" w:after="120" w:line="240" w:lineRule="auto"/>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hAnsi="Times New Roman"/>
          <w:b/>
          <w:i/>
          <w:sz w:val="20"/>
          <w:szCs w:val="20"/>
        </w:rPr>
        <w:t>3</w:t>
      </w:r>
      <w:r>
        <w:rPr>
          <w:rFonts w:ascii="Times New Roman" w:hAnsi="Times New Roman" w:hint="eastAsia"/>
          <w:b/>
          <w:i/>
          <w:sz w:val="20"/>
          <w:szCs w:val="20"/>
        </w:rPr>
        <w:t xml:space="preserve">: </w:t>
      </w:r>
      <w:r>
        <w:rPr>
          <w:rFonts w:ascii="Times New Roman" w:hAnsi="Times New Roman" w:hint="eastAsia"/>
          <w:i/>
          <w:sz w:val="20"/>
          <w:szCs w:val="20"/>
        </w:rPr>
        <w:t xml:space="preserve"> </w:t>
      </w:r>
      <w:r w:rsidR="00687214">
        <w:rPr>
          <w:rFonts w:ascii="Times New Roman" w:hAnsi="Times New Roman"/>
          <w:i/>
          <w:sz w:val="20"/>
          <w:szCs w:val="20"/>
        </w:rPr>
        <w:t>The s</w:t>
      </w:r>
      <w:r>
        <w:rPr>
          <w:rFonts w:ascii="Times New Roman" w:hAnsi="Times New Roman"/>
          <w:i/>
          <w:sz w:val="20"/>
          <w:szCs w:val="20"/>
        </w:rPr>
        <w:t xml:space="preserve">tudy on the link adaption and transmission scheme switching should be down-prioritized </w:t>
      </w:r>
      <w:r>
        <w:rPr>
          <w:rFonts w:ascii="Times New Roman" w:hAnsi="Times New Roman" w:hint="eastAsia"/>
          <w:i/>
          <w:sz w:val="20"/>
          <w:szCs w:val="20"/>
        </w:rPr>
        <w:t>in NOMA SI</w:t>
      </w:r>
      <w:r>
        <w:rPr>
          <w:rFonts w:ascii="Times New Roman" w:hAnsi="Times New Roman"/>
          <w:i/>
          <w:sz w:val="20"/>
          <w:szCs w:val="20"/>
        </w:rPr>
        <w:t>.</w:t>
      </w:r>
    </w:p>
    <w:p w:rsidR="006B2585" w:rsidRDefault="00C70DCB">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sz w:val="32"/>
          <w:szCs w:val="32"/>
        </w:rPr>
      </w:pPr>
      <w:r>
        <w:rPr>
          <w:sz w:val="32"/>
          <w:szCs w:val="32"/>
        </w:rPr>
        <w:t>References</w:t>
      </w:r>
    </w:p>
    <w:p w:rsidR="006B2585" w:rsidRDefault="00C70DCB">
      <w:pPr>
        <w:widowControl w:val="0"/>
        <w:numPr>
          <w:ilvl w:val="0"/>
          <w:numId w:val="8"/>
        </w:numPr>
        <w:snapToGrid w:val="0"/>
        <w:spacing w:after="0" w:line="240" w:lineRule="auto"/>
        <w:rPr>
          <w:rFonts w:ascii="Times New Roman" w:hAnsi="Times New Roman"/>
          <w:sz w:val="20"/>
          <w:szCs w:val="20"/>
        </w:rPr>
      </w:pPr>
      <w:bookmarkStart w:id="7" w:name="_Ref521610625"/>
      <w:bookmarkStart w:id="8" w:name="_Ref458173888"/>
      <w:bookmarkStart w:id="9" w:name="_Ref458761547"/>
      <w:bookmarkStart w:id="10" w:name="_Ref462945662"/>
      <w:r>
        <w:rPr>
          <w:rFonts w:ascii="Times New Roman" w:hAnsi="Times New Roman" w:hint="eastAsia"/>
          <w:sz w:val="20"/>
          <w:szCs w:val="20"/>
        </w:rPr>
        <w:t>Chairman</w:t>
      </w:r>
      <w:r>
        <w:rPr>
          <w:rFonts w:ascii="Times New Roman" w:hAnsi="Times New Roman"/>
          <w:sz w:val="20"/>
          <w:szCs w:val="20"/>
        </w:rPr>
        <w:t>’s notes for 3GPP RAN1#93</w:t>
      </w:r>
      <w:bookmarkEnd w:id="7"/>
    </w:p>
    <w:p w:rsidR="006B2585" w:rsidRDefault="00C70DCB">
      <w:pPr>
        <w:pStyle w:val="ListParagraph1"/>
        <w:widowControl w:val="0"/>
        <w:numPr>
          <w:ilvl w:val="0"/>
          <w:numId w:val="8"/>
        </w:numPr>
        <w:snapToGrid w:val="0"/>
        <w:spacing w:after="0" w:line="240" w:lineRule="auto"/>
        <w:ind w:firstLineChars="0"/>
        <w:rPr>
          <w:rFonts w:ascii="Times New Roman" w:hAnsi="Times New Roman"/>
          <w:sz w:val="20"/>
          <w:szCs w:val="20"/>
        </w:rPr>
      </w:pPr>
      <w:bookmarkStart w:id="11" w:name="_Ref525754786"/>
      <w:r>
        <w:rPr>
          <w:rFonts w:ascii="Times New Roman" w:eastAsia="宋体" w:hAnsi="Times New Roman"/>
          <w:sz w:val="20"/>
          <w:szCs w:val="20"/>
        </w:rPr>
        <w:t xml:space="preserve">3GPP </w:t>
      </w:r>
      <w:hyperlink r:id="rId10" w:history="1">
        <w:r>
          <w:rPr>
            <w:rFonts w:ascii="Times New Roman" w:eastAsia="宋体" w:hAnsi="Times New Roman"/>
            <w:sz w:val="20"/>
            <w:szCs w:val="20"/>
          </w:rPr>
          <w:t>R1-1808153</w:t>
        </w:r>
      </w:hyperlink>
      <w:r>
        <w:rPr>
          <w:rFonts w:ascii="Times New Roman" w:eastAsia="宋体" w:hAnsi="Times New Roman"/>
          <w:sz w:val="20"/>
          <w:szCs w:val="20"/>
        </w:rPr>
        <w:t>, Procedures related to NOMA,ZTE, RAN1#94, Aug,2018</w:t>
      </w:r>
      <w:bookmarkEnd w:id="11"/>
    </w:p>
    <w:p w:rsidR="006B2585" w:rsidRDefault="00C70DCB">
      <w:pPr>
        <w:widowControl w:val="0"/>
        <w:numPr>
          <w:ilvl w:val="0"/>
          <w:numId w:val="8"/>
        </w:numPr>
        <w:snapToGrid w:val="0"/>
        <w:spacing w:after="0" w:line="240" w:lineRule="auto"/>
        <w:rPr>
          <w:rFonts w:ascii="Times New Roman" w:hAnsi="Times New Roman"/>
          <w:sz w:val="20"/>
          <w:szCs w:val="20"/>
        </w:rPr>
      </w:pPr>
      <w:bookmarkStart w:id="12" w:name="_Ref521655621"/>
      <w:r>
        <w:rPr>
          <w:rFonts w:ascii="Times New Roman" w:eastAsia="宋体" w:hAnsi="Times New Roman"/>
          <w:sz w:val="20"/>
          <w:szCs w:val="20"/>
        </w:rPr>
        <w:t>3GPP R1-1808154, Preliminary system-level simulation results for NOMA, ZTE, RAN1#94, Aug,2018</w:t>
      </w:r>
      <w:bookmarkEnd w:id="12"/>
    </w:p>
    <w:bookmarkEnd w:id="8"/>
    <w:bookmarkEnd w:id="9"/>
    <w:bookmarkEnd w:id="10"/>
    <w:p w:rsidR="006B2585" w:rsidRDefault="006B2585"/>
    <w:p w:rsidR="006B2585" w:rsidRDefault="006B2585">
      <w:pPr>
        <w:widowControl w:val="0"/>
        <w:snapToGrid w:val="0"/>
        <w:spacing w:after="0" w:line="240" w:lineRule="auto"/>
        <w:ind w:left="420"/>
        <w:jc w:val="center"/>
        <w:rPr>
          <w:rFonts w:ascii="Times New Roman" w:hAnsi="Times New Roman"/>
          <w:sz w:val="20"/>
          <w:szCs w:val="20"/>
        </w:rPr>
      </w:pPr>
    </w:p>
    <w:sectPr w:rsidR="006B2585" w:rsidSect="00C07B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 w15:restartNumberingAfterBreak="0">
    <w:nsid w:val="30764F54"/>
    <w:multiLevelType w:val="multilevel"/>
    <w:tmpl w:val="30764F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7BB4E61"/>
    <w:multiLevelType w:val="multilevel"/>
    <w:tmpl w:val="37BB4E61"/>
    <w:lvl w:ilvl="0">
      <w:start w:val="1"/>
      <w:numFmt w:val="decimal"/>
      <w:pStyle w:val="Heading1"/>
      <w:lvlText w:val="%1."/>
      <w:lvlJc w:val="left"/>
      <w:pPr>
        <w:tabs>
          <w:tab w:val="left" w:pos="709"/>
        </w:tabs>
        <w:ind w:left="709" w:hanging="709"/>
      </w:pPr>
      <w:rPr>
        <w:rFonts w:hint="eastAsia"/>
        <w:b/>
        <w:lang w:val="en-US"/>
      </w:rPr>
    </w:lvl>
    <w:lvl w:ilvl="1">
      <w:start w:val="1"/>
      <w:numFmt w:val="decimal"/>
      <w:pStyle w:val="Heading2"/>
      <w:lvlText w:val="%1.%2."/>
      <w:lvlJc w:val="left"/>
      <w:pPr>
        <w:tabs>
          <w:tab w:val="left" w:pos="567"/>
        </w:tabs>
        <w:ind w:left="567" w:hanging="567"/>
      </w:pPr>
      <w:rPr>
        <w:rFonts w:hint="eastAsia"/>
        <w:b/>
      </w:rPr>
    </w:lvl>
    <w:lvl w:ilvl="2">
      <w:start w:val="1"/>
      <w:numFmt w:val="decimal"/>
      <w:pStyle w:val="Heading3"/>
      <w:lvlText w:val="%1.%2.%3."/>
      <w:lvlJc w:val="left"/>
      <w:pPr>
        <w:tabs>
          <w:tab w:val="left" w:pos="709"/>
        </w:tabs>
        <w:ind w:left="709" w:hanging="709"/>
      </w:pPr>
      <w:rPr>
        <w:rFonts w:hint="eastAsia"/>
        <w:lang w:val="en-GB"/>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8BE5418"/>
    <w:multiLevelType w:val="hybridMultilevel"/>
    <w:tmpl w:val="C28E5F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DA4EEE"/>
    <w:multiLevelType w:val="multilevel"/>
    <w:tmpl w:val="4ADA4EEE"/>
    <w:lvl w:ilvl="0">
      <w:start w:val="1"/>
      <w:numFmt w:val="bullet"/>
      <w:lvlText w:val=""/>
      <w:lvlJc w:val="left"/>
      <w:pPr>
        <w:ind w:left="840" w:hanging="420"/>
      </w:pPr>
      <w:rPr>
        <w:rFonts w:ascii="Symbol" w:hAnsi="Symbol" w:hint="default"/>
        <w:sz w:val="20"/>
        <w:szCs w:val="20"/>
      </w:rPr>
    </w:lvl>
    <w:lvl w:ilvl="1">
      <w:start w:val="1"/>
      <w:numFmt w:val="bullet"/>
      <w:lvlText w:val=""/>
      <w:lvlJc w:val="left"/>
      <w:pPr>
        <w:ind w:left="1260" w:hanging="420"/>
      </w:pPr>
      <w:rPr>
        <w:rFonts w:ascii="Symbol" w:hAnsi="Symbol" w:hint="default"/>
        <w:sz w:val="20"/>
        <w:szCs w:val="20"/>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D7C4458"/>
    <w:multiLevelType w:val="multilevel"/>
    <w:tmpl w:val="4D7C445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69966EF8"/>
    <w:multiLevelType w:val="hybridMultilevel"/>
    <w:tmpl w:val="00B215E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2388F"/>
    <w:multiLevelType w:val="multilevel"/>
    <w:tmpl w:val="701238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6"/>
  </w:num>
  <w:num w:numId="4">
    <w:abstractNumId w:val="3"/>
  </w:num>
  <w:num w:numId="5">
    <w:abstractNumId w:val="5"/>
  </w:num>
  <w:num w:numId="6">
    <w:abstractNumId w:val="9"/>
  </w:num>
  <w:num w:numId="7">
    <w:abstractNumId w:val="7"/>
  </w:num>
  <w:num w:numId="8">
    <w:abstractNumId w:val="1"/>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2"/>
  </w:compat>
  <w:rsids>
    <w:rsidRoot w:val="008E2E7F"/>
    <w:rsid w:val="00000209"/>
    <w:rsid w:val="0000023B"/>
    <w:rsid w:val="000005E1"/>
    <w:rsid w:val="00000760"/>
    <w:rsid w:val="00000978"/>
    <w:rsid w:val="00000E1C"/>
    <w:rsid w:val="0000140F"/>
    <w:rsid w:val="000015F5"/>
    <w:rsid w:val="00002071"/>
    <w:rsid w:val="000022CE"/>
    <w:rsid w:val="00002390"/>
    <w:rsid w:val="00002538"/>
    <w:rsid w:val="00002797"/>
    <w:rsid w:val="0000296C"/>
    <w:rsid w:val="00002A4C"/>
    <w:rsid w:val="00002DE2"/>
    <w:rsid w:val="00003036"/>
    <w:rsid w:val="00003A02"/>
    <w:rsid w:val="000041EE"/>
    <w:rsid w:val="0000472F"/>
    <w:rsid w:val="000047A2"/>
    <w:rsid w:val="00004DAC"/>
    <w:rsid w:val="00004FD1"/>
    <w:rsid w:val="000055B5"/>
    <w:rsid w:val="000056E3"/>
    <w:rsid w:val="000062AC"/>
    <w:rsid w:val="000066E7"/>
    <w:rsid w:val="00006A0E"/>
    <w:rsid w:val="00006CB7"/>
    <w:rsid w:val="00006CE0"/>
    <w:rsid w:val="00007059"/>
    <w:rsid w:val="0000705B"/>
    <w:rsid w:val="00007304"/>
    <w:rsid w:val="00007695"/>
    <w:rsid w:val="00007C80"/>
    <w:rsid w:val="0001020A"/>
    <w:rsid w:val="00010721"/>
    <w:rsid w:val="00010BBD"/>
    <w:rsid w:val="00010D02"/>
    <w:rsid w:val="00011602"/>
    <w:rsid w:val="00011820"/>
    <w:rsid w:val="00011A21"/>
    <w:rsid w:val="00011E9E"/>
    <w:rsid w:val="0001212C"/>
    <w:rsid w:val="00012A20"/>
    <w:rsid w:val="00012BD5"/>
    <w:rsid w:val="00012CC3"/>
    <w:rsid w:val="00012E66"/>
    <w:rsid w:val="00013166"/>
    <w:rsid w:val="000132A2"/>
    <w:rsid w:val="00014604"/>
    <w:rsid w:val="00014614"/>
    <w:rsid w:val="00014B2F"/>
    <w:rsid w:val="00014D10"/>
    <w:rsid w:val="000156DF"/>
    <w:rsid w:val="000157AF"/>
    <w:rsid w:val="00015918"/>
    <w:rsid w:val="000161B6"/>
    <w:rsid w:val="00016924"/>
    <w:rsid w:val="00016C0A"/>
    <w:rsid w:val="00016F81"/>
    <w:rsid w:val="00017068"/>
    <w:rsid w:val="000170A8"/>
    <w:rsid w:val="0001716F"/>
    <w:rsid w:val="000178F8"/>
    <w:rsid w:val="000179AF"/>
    <w:rsid w:val="00017A7E"/>
    <w:rsid w:val="000201F3"/>
    <w:rsid w:val="00020728"/>
    <w:rsid w:val="00020B02"/>
    <w:rsid w:val="00020B14"/>
    <w:rsid w:val="00020BA7"/>
    <w:rsid w:val="00020F56"/>
    <w:rsid w:val="0002102A"/>
    <w:rsid w:val="0002141C"/>
    <w:rsid w:val="000221E4"/>
    <w:rsid w:val="0002224A"/>
    <w:rsid w:val="0002256A"/>
    <w:rsid w:val="00022687"/>
    <w:rsid w:val="00022694"/>
    <w:rsid w:val="00022857"/>
    <w:rsid w:val="000229AC"/>
    <w:rsid w:val="00022AE2"/>
    <w:rsid w:val="00022FE3"/>
    <w:rsid w:val="0002329B"/>
    <w:rsid w:val="000237B3"/>
    <w:rsid w:val="00023951"/>
    <w:rsid w:val="00024357"/>
    <w:rsid w:val="000244B9"/>
    <w:rsid w:val="00024830"/>
    <w:rsid w:val="00024FFE"/>
    <w:rsid w:val="00025657"/>
    <w:rsid w:val="00025695"/>
    <w:rsid w:val="00025CE0"/>
    <w:rsid w:val="00025D5E"/>
    <w:rsid w:val="00026164"/>
    <w:rsid w:val="00026B95"/>
    <w:rsid w:val="00026C59"/>
    <w:rsid w:val="00027C13"/>
    <w:rsid w:val="00027D0A"/>
    <w:rsid w:val="00027E02"/>
    <w:rsid w:val="00027EB7"/>
    <w:rsid w:val="00027EF8"/>
    <w:rsid w:val="00030104"/>
    <w:rsid w:val="000308CD"/>
    <w:rsid w:val="00030A30"/>
    <w:rsid w:val="00030C30"/>
    <w:rsid w:val="000311E9"/>
    <w:rsid w:val="0003128F"/>
    <w:rsid w:val="00031DF7"/>
    <w:rsid w:val="000322B0"/>
    <w:rsid w:val="00032659"/>
    <w:rsid w:val="000326B8"/>
    <w:rsid w:val="0003287D"/>
    <w:rsid w:val="00032999"/>
    <w:rsid w:val="00032D7C"/>
    <w:rsid w:val="000332EA"/>
    <w:rsid w:val="00034671"/>
    <w:rsid w:val="00034A72"/>
    <w:rsid w:val="00034A7B"/>
    <w:rsid w:val="00034B05"/>
    <w:rsid w:val="00034D1E"/>
    <w:rsid w:val="000352DF"/>
    <w:rsid w:val="000352EF"/>
    <w:rsid w:val="00035664"/>
    <w:rsid w:val="00035BE4"/>
    <w:rsid w:val="00035CDE"/>
    <w:rsid w:val="00035F9E"/>
    <w:rsid w:val="00036560"/>
    <w:rsid w:val="0003659E"/>
    <w:rsid w:val="00036A8B"/>
    <w:rsid w:val="00036B2F"/>
    <w:rsid w:val="00036B73"/>
    <w:rsid w:val="000377B5"/>
    <w:rsid w:val="00037880"/>
    <w:rsid w:val="00037DEA"/>
    <w:rsid w:val="00037E56"/>
    <w:rsid w:val="00040ED6"/>
    <w:rsid w:val="0004121D"/>
    <w:rsid w:val="00041229"/>
    <w:rsid w:val="000417F6"/>
    <w:rsid w:val="000419D2"/>
    <w:rsid w:val="00041B24"/>
    <w:rsid w:val="00041C90"/>
    <w:rsid w:val="00041CBB"/>
    <w:rsid w:val="00041F46"/>
    <w:rsid w:val="000420EF"/>
    <w:rsid w:val="000427CA"/>
    <w:rsid w:val="000433E1"/>
    <w:rsid w:val="00043932"/>
    <w:rsid w:val="00044B35"/>
    <w:rsid w:val="00044C0B"/>
    <w:rsid w:val="00044ECA"/>
    <w:rsid w:val="00044FF3"/>
    <w:rsid w:val="00045243"/>
    <w:rsid w:val="00045271"/>
    <w:rsid w:val="00045995"/>
    <w:rsid w:val="00045E51"/>
    <w:rsid w:val="00046220"/>
    <w:rsid w:val="00046604"/>
    <w:rsid w:val="0004680B"/>
    <w:rsid w:val="000468BF"/>
    <w:rsid w:val="00046EFA"/>
    <w:rsid w:val="000471F8"/>
    <w:rsid w:val="000500D7"/>
    <w:rsid w:val="000500FA"/>
    <w:rsid w:val="00050453"/>
    <w:rsid w:val="000505F6"/>
    <w:rsid w:val="000514FF"/>
    <w:rsid w:val="00051A81"/>
    <w:rsid w:val="00051B68"/>
    <w:rsid w:val="00051C89"/>
    <w:rsid w:val="00051CF3"/>
    <w:rsid w:val="00051F09"/>
    <w:rsid w:val="000521E5"/>
    <w:rsid w:val="000526BA"/>
    <w:rsid w:val="0005283E"/>
    <w:rsid w:val="00052879"/>
    <w:rsid w:val="000528B6"/>
    <w:rsid w:val="00052E69"/>
    <w:rsid w:val="000543F6"/>
    <w:rsid w:val="000545AF"/>
    <w:rsid w:val="0005492C"/>
    <w:rsid w:val="000552F0"/>
    <w:rsid w:val="00055624"/>
    <w:rsid w:val="00055853"/>
    <w:rsid w:val="00055933"/>
    <w:rsid w:val="00055AC7"/>
    <w:rsid w:val="00055BE2"/>
    <w:rsid w:val="00055E14"/>
    <w:rsid w:val="00056062"/>
    <w:rsid w:val="0005651E"/>
    <w:rsid w:val="0005699F"/>
    <w:rsid w:val="0005710F"/>
    <w:rsid w:val="0005716B"/>
    <w:rsid w:val="00057310"/>
    <w:rsid w:val="0005779D"/>
    <w:rsid w:val="00057885"/>
    <w:rsid w:val="000578E1"/>
    <w:rsid w:val="000600F5"/>
    <w:rsid w:val="00060137"/>
    <w:rsid w:val="0006044A"/>
    <w:rsid w:val="000609DE"/>
    <w:rsid w:val="00060C85"/>
    <w:rsid w:val="0006152E"/>
    <w:rsid w:val="00061B1F"/>
    <w:rsid w:val="00061C35"/>
    <w:rsid w:val="00061EEF"/>
    <w:rsid w:val="0006237E"/>
    <w:rsid w:val="000624B4"/>
    <w:rsid w:val="00062DBD"/>
    <w:rsid w:val="00062DFB"/>
    <w:rsid w:val="000632E6"/>
    <w:rsid w:val="0006367E"/>
    <w:rsid w:val="00064049"/>
    <w:rsid w:val="0006413E"/>
    <w:rsid w:val="0006414C"/>
    <w:rsid w:val="00064670"/>
    <w:rsid w:val="00064F1C"/>
    <w:rsid w:val="00065282"/>
    <w:rsid w:val="00065D29"/>
    <w:rsid w:val="00065EDD"/>
    <w:rsid w:val="0006611C"/>
    <w:rsid w:val="000668E5"/>
    <w:rsid w:val="00066A38"/>
    <w:rsid w:val="00066DDC"/>
    <w:rsid w:val="000671E5"/>
    <w:rsid w:val="0006757E"/>
    <w:rsid w:val="00070259"/>
    <w:rsid w:val="00070483"/>
    <w:rsid w:val="00070673"/>
    <w:rsid w:val="000708F3"/>
    <w:rsid w:val="0007153B"/>
    <w:rsid w:val="000716BB"/>
    <w:rsid w:val="00071B8C"/>
    <w:rsid w:val="00071E8B"/>
    <w:rsid w:val="00071EEF"/>
    <w:rsid w:val="000722CF"/>
    <w:rsid w:val="000725A0"/>
    <w:rsid w:val="00072BFB"/>
    <w:rsid w:val="00072DBE"/>
    <w:rsid w:val="00072DC6"/>
    <w:rsid w:val="00072FEF"/>
    <w:rsid w:val="00072FF7"/>
    <w:rsid w:val="00073596"/>
    <w:rsid w:val="00073A92"/>
    <w:rsid w:val="00073D32"/>
    <w:rsid w:val="00074072"/>
    <w:rsid w:val="000742C7"/>
    <w:rsid w:val="000747D5"/>
    <w:rsid w:val="00074888"/>
    <w:rsid w:val="00074A3A"/>
    <w:rsid w:val="00075101"/>
    <w:rsid w:val="00075966"/>
    <w:rsid w:val="00075AC1"/>
    <w:rsid w:val="00075EE1"/>
    <w:rsid w:val="00076241"/>
    <w:rsid w:val="000763D5"/>
    <w:rsid w:val="000763DF"/>
    <w:rsid w:val="0007662B"/>
    <w:rsid w:val="0007669E"/>
    <w:rsid w:val="0007696E"/>
    <w:rsid w:val="00076C1E"/>
    <w:rsid w:val="000778E6"/>
    <w:rsid w:val="00077E2C"/>
    <w:rsid w:val="00077EA5"/>
    <w:rsid w:val="00077F34"/>
    <w:rsid w:val="00080439"/>
    <w:rsid w:val="00080798"/>
    <w:rsid w:val="00080ADD"/>
    <w:rsid w:val="00080C6A"/>
    <w:rsid w:val="000812F4"/>
    <w:rsid w:val="0008187D"/>
    <w:rsid w:val="000818D3"/>
    <w:rsid w:val="00081919"/>
    <w:rsid w:val="00081B16"/>
    <w:rsid w:val="000822E0"/>
    <w:rsid w:val="00082709"/>
    <w:rsid w:val="000827DC"/>
    <w:rsid w:val="00082A03"/>
    <w:rsid w:val="00082B04"/>
    <w:rsid w:val="00082E4E"/>
    <w:rsid w:val="0008370E"/>
    <w:rsid w:val="00083B54"/>
    <w:rsid w:val="00083BD0"/>
    <w:rsid w:val="00084401"/>
    <w:rsid w:val="000845DA"/>
    <w:rsid w:val="0008525F"/>
    <w:rsid w:val="00085EF7"/>
    <w:rsid w:val="00086CC5"/>
    <w:rsid w:val="00086FF9"/>
    <w:rsid w:val="00087BEC"/>
    <w:rsid w:val="00087C11"/>
    <w:rsid w:val="000901F2"/>
    <w:rsid w:val="000904D7"/>
    <w:rsid w:val="00090DBE"/>
    <w:rsid w:val="000911B6"/>
    <w:rsid w:val="0009122F"/>
    <w:rsid w:val="00091AB2"/>
    <w:rsid w:val="00091F82"/>
    <w:rsid w:val="000925D3"/>
    <w:rsid w:val="000927A3"/>
    <w:rsid w:val="00092E82"/>
    <w:rsid w:val="000931CF"/>
    <w:rsid w:val="000934B3"/>
    <w:rsid w:val="00093C4E"/>
    <w:rsid w:val="0009433D"/>
    <w:rsid w:val="000944DF"/>
    <w:rsid w:val="00094954"/>
    <w:rsid w:val="00094955"/>
    <w:rsid w:val="00094AD9"/>
    <w:rsid w:val="000955ED"/>
    <w:rsid w:val="000957A0"/>
    <w:rsid w:val="000957F3"/>
    <w:rsid w:val="00095D12"/>
    <w:rsid w:val="00095D99"/>
    <w:rsid w:val="00096665"/>
    <w:rsid w:val="0009698E"/>
    <w:rsid w:val="00096A10"/>
    <w:rsid w:val="00096A9D"/>
    <w:rsid w:val="0009703A"/>
    <w:rsid w:val="00097059"/>
    <w:rsid w:val="000972E0"/>
    <w:rsid w:val="00097440"/>
    <w:rsid w:val="00097515"/>
    <w:rsid w:val="000977DA"/>
    <w:rsid w:val="000A020A"/>
    <w:rsid w:val="000A0490"/>
    <w:rsid w:val="000A0BEE"/>
    <w:rsid w:val="000A0C00"/>
    <w:rsid w:val="000A0C61"/>
    <w:rsid w:val="000A0ED5"/>
    <w:rsid w:val="000A1030"/>
    <w:rsid w:val="000A12BE"/>
    <w:rsid w:val="000A16C8"/>
    <w:rsid w:val="000A1830"/>
    <w:rsid w:val="000A1FA3"/>
    <w:rsid w:val="000A208D"/>
    <w:rsid w:val="000A22A4"/>
    <w:rsid w:val="000A263F"/>
    <w:rsid w:val="000A27A2"/>
    <w:rsid w:val="000A295C"/>
    <w:rsid w:val="000A29F4"/>
    <w:rsid w:val="000A2A15"/>
    <w:rsid w:val="000A2B14"/>
    <w:rsid w:val="000A2BC3"/>
    <w:rsid w:val="000A33DC"/>
    <w:rsid w:val="000A347D"/>
    <w:rsid w:val="000A3705"/>
    <w:rsid w:val="000A39FC"/>
    <w:rsid w:val="000A3A27"/>
    <w:rsid w:val="000A3AFA"/>
    <w:rsid w:val="000A409A"/>
    <w:rsid w:val="000A4490"/>
    <w:rsid w:val="000A4C35"/>
    <w:rsid w:val="000A5328"/>
    <w:rsid w:val="000A548F"/>
    <w:rsid w:val="000A5562"/>
    <w:rsid w:val="000A5634"/>
    <w:rsid w:val="000A5994"/>
    <w:rsid w:val="000A5CF6"/>
    <w:rsid w:val="000A6303"/>
    <w:rsid w:val="000A688D"/>
    <w:rsid w:val="000A6CF0"/>
    <w:rsid w:val="000A7210"/>
    <w:rsid w:val="000A7BCC"/>
    <w:rsid w:val="000A7FB2"/>
    <w:rsid w:val="000B059E"/>
    <w:rsid w:val="000B0819"/>
    <w:rsid w:val="000B0AA3"/>
    <w:rsid w:val="000B1456"/>
    <w:rsid w:val="000B1690"/>
    <w:rsid w:val="000B2197"/>
    <w:rsid w:val="000B25FE"/>
    <w:rsid w:val="000B26C0"/>
    <w:rsid w:val="000B302D"/>
    <w:rsid w:val="000B3A65"/>
    <w:rsid w:val="000B3B28"/>
    <w:rsid w:val="000B3C32"/>
    <w:rsid w:val="000B3CFD"/>
    <w:rsid w:val="000B3F11"/>
    <w:rsid w:val="000B4367"/>
    <w:rsid w:val="000B439F"/>
    <w:rsid w:val="000B4461"/>
    <w:rsid w:val="000B4948"/>
    <w:rsid w:val="000B4E40"/>
    <w:rsid w:val="000B4F80"/>
    <w:rsid w:val="000B6243"/>
    <w:rsid w:val="000B6584"/>
    <w:rsid w:val="000B65F1"/>
    <w:rsid w:val="000B6CCA"/>
    <w:rsid w:val="000B6E96"/>
    <w:rsid w:val="000B6EA7"/>
    <w:rsid w:val="000B72B8"/>
    <w:rsid w:val="000B76D0"/>
    <w:rsid w:val="000B78FB"/>
    <w:rsid w:val="000B7B43"/>
    <w:rsid w:val="000B7B94"/>
    <w:rsid w:val="000B7DD5"/>
    <w:rsid w:val="000C005C"/>
    <w:rsid w:val="000C0439"/>
    <w:rsid w:val="000C050C"/>
    <w:rsid w:val="000C07E0"/>
    <w:rsid w:val="000C08F9"/>
    <w:rsid w:val="000C0B00"/>
    <w:rsid w:val="000C0D75"/>
    <w:rsid w:val="000C1254"/>
    <w:rsid w:val="000C154F"/>
    <w:rsid w:val="000C1726"/>
    <w:rsid w:val="000C1D3B"/>
    <w:rsid w:val="000C20E0"/>
    <w:rsid w:val="000C2880"/>
    <w:rsid w:val="000C2995"/>
    <w:rsid w:val="000C2EE1"/>
    <w:rsid w:val="000C319A"/>
    <w:rsid w:val="000C382B"/>
    <w:rsid w:val="000C3E95"/>
    <w:rsid w:val="000C3F69"/>
    <w:rsid w:val="000C4014"/>
    <w:rsid w:val="000C403B"/>
    <w:rsid w:val="000C4214"/>
    <w:rsid w:val="000C4CA5"/>
    <w:rsid w:val="000C4ECD"/>
    <w:rsid w:val="000C559F"/>
    <w:rsid w:val="000C567D"/>
    <w:rsid w:val="000C5A0B"/>
    <w:rsid w:val="000C5B1A"/>
    <w:rsid w:val="000C60F6"/>
    <w:rsid w:val="000C64C0"/>
    <w:rsid w:val="000C677F"/>
    <w:rsid w:val="000C6828"/>
    <w:rsid w:val="000C6A8D"/>
    <w:rsid w:val="000C6B48"/>
    <w:rsid w:val="000C6DB3"/>
    <w:rsid w:val="000C6DFA"/>
    <w:rsid w:val="000C7016"/>
    <w:rsid w:val="000C7C39"/>
    <w:rsid w:val="000C7DFD"/>
    <w:rsid w:val="000D0840"/>
    <w:rsid w:val="000D0B00"/>
    <w:rsid w:val="000D104A"/>
    <w:rsid w:val="000D1BD0"/>
    <w:rsid w:val="000D1F94"/>
    <w:rsid w:val="000D20E7"/>
    <w:rsid w:val="000D2AC7"/>
    <w:rsid w:val="000D2BF6"/>
    <w:rsid w:val="000D2E0B"/>
    <w:rsid w:val="000D3CF3"/>
    <w:rsid w:val="000D3E5A"/>
    <w:rsid w:val="000D3EC2"/>
    <w:rsid w:val="000D3ED1"/>
    <w:rsid w:val="000D463D"/>
    <w:rsid w:val="000D46BF"/>
    <w:rsid w:val="000D4A5A"/>
    <w:rsid w:val="000D4E07"/>
    <w:rsid w:val="000D4ECB"/>
    <w:rsid w:val="000D50A2"/>
    <w:rsid w:val="000D5446"/>
    <w:rsid w:val="000D544F"/>
    <w:rsid w:val="000D5EAA"/>
    <w:rsid w:val="000D606E"/>
    <w:rsid w:val="000D62F6"/>
    <w:rsid w:val="000D66B0"/>
    <w:rsid w:val="000D6704"/>
    <w:rsid w:val="000D6776"/>
    <w:rsid w:val="000D744C"/>
    <w:rsid w:val="000D7A1D"/>
    <w:rsid w:val="000D7BBB"/>
    <w:rsid w:val="000E05A8"/>
    <w:rsid w:val="000E0A48"/>
    <w:rsid w:val="000E0AE0"/>
    <w:rsid w:val="000E0B2C"/>
    <w:rsid w:val="000E0C5D"/>
    <w:rsid w:val="000E1179"/>
    <w:rsid w:val="000E12A7"/>
    <w:rsid w:val="000E1812"/>
    <w:rsid w:val="000E1B88"/>
    <w:rsid w:val="000E1D4B"/>
    <w:rsid w:val="000E1D52"/>
    <w:rsid w:val="000E2144"/>
    <w:rsid w:val="000E2196"/>
    <w:rsid w:val="000E2524"/>
    <w:rsid w:val="000E26DA"/>
    <w:rsid w:val="000E2A4F"/>
    <w:rsid w:val="000E2C5B"/>
    <w:rsid w:val="000E2F5A"/>
    <w:rsid w:val="000E315A"/>
    <w:rsid w:val="000E31C9"/>
    <w:rsid w:val="000E31FE"/>
    <w:rsid w:val="000E3739"/>
    <w:rsid w:val="000E3805"/>
    <w:rsid w:val="000E3959"/>
    <w:rsid w:val="000E3C44"/>
    <w:rsid w:val="000E4582"/>
    <w:rsid w:val="000E4586"/>
    <w:rsid w:val="000E49E6"/>
    <w:rsid w:val="000E4B60"/>
    <w:rsid w:val="000E4F12"/>
    <w:rsid w:val="000E501A"/>
    <w:rsid w:val="000E5066"/>
    <w:rsid w:val="000E5B1A"/>
    <w:rsid w:val="000E5B4D"/>
    <w:rsid w:val="000E5BFC"/>
    <w:rsid w:val="000E6214"/>
    <w:rsid w:val="000E62DF"/>
    <w:rsid w:val="000E6CAE"/>
    <w:rsid w:val="000E7172"/>
    <w:rsid w:val="000E734C"/>
    <w:rsid w:val="000E7613"/>
    <w:rsid w:val="000E762E"/>
    <w:rsid w:val="000F0871"/>
    <w:rsid w:val="000F0C42"/>
    <w:rsid w:val="000F0E08"/>
    <w:rsid w:val="000F0FF5"/>
    <w:rsid w:val="000F1404"/>
    <w:rsid w:val="000F1AE8"/>
    <w:rsid w:val="000F2346"/>
    <w:rsid w:val="000F2606"/>
    <w:rsid w:val="000F28BD"/>
    <w:rsid w:val="000F2D6D"/>
    <w:rsid w:val="000F3505"/>
    <w:rsid w:val="000F3D48"/>
    <w:rsid w:val="000F3E7E"/>
    <w:rsid w:val="000F4276"/>
    <w:rsid w:val="000F4381"/>
    <w:rsid w:val="000F43B9"/>
    <w:rsid w:val="000F465C"/>
    <w:rsid w:val="000F4905"/>
    <w:rsid w:val="000F4E3E"/>
    <w:rsid w:val="000F4E7F"/>
    <w:rsid w:val="000F4FC0"/>
    <w:rsid w:val="000F5AB4"/>
    <w:rsid w:val="000F6199"/>
    <w:rsid w:val="000F6A60"/>
    <w:rsid w:val="000F6AF3"/>
    <w:rsid w:val="000F6B7B"/>
    <w:rsid w:val="000F6C35"/>
    <w:rsid w:val="000F6DB9"/>
    <w:rsid w:val="000F6F2E"/>
    <w:rsid w:val="000F72E4"/>
    <w:rsid w:val="000F73DB"/>
    <w:rsid w:val="000F7565"/>
    <w:rsid w:val="000F76DA"/>
    <w:rsid w:val="000F7897"/>
    <w:rsid w:val="000F7FFC"/>
    <w:rsid w:val="00100AA5"/>
    <w:rsid w:val="00100D26"/>
    <w:rsid w:val="00100D30"/>
    <w:rsid w:val="00101031"/>
    <w:rsid w:val="001010EF"/>
    <w:rsid w:val="001011CA"/>
    <w:rsid w:val="00101817"/>
    <w:rsid w:val="001019DB"/>
    <w:rsid w:val="00101A6E"/>
    <w:rsid w:val="00101C8E"/>
    <w:rsid w:val="00102263"/>
    <w:rsid w:val="0010229B"/>
    <w:rsid w:val="00102437"/>
    <w:rsid w:val="0010248F"/>
    <w:rsid w:val="001025E8"/>
    <w:rsid w:val="00102971"/>
    <w:rsid w:val="00102E7D"/>
    <w:rsid w:val="00102F66"/>
    <w:rsid w:val="00102FF9"/>
    <w:rsid w:val="0010363E"/>
    <w:rsid w:val="001037F7"/>
    <w:rsid w:val="0010381F"/>
    <w:rsid w:val="0010391E"/>
    <w:rsid w:val="001039DA"/>
    <w:rsid w:val="00103BED"/>
    <w:rsid w:val="00103C98"/>
    <w:rsid w:val="00104D13"/>
    <w:rsid w:val="00105A5A"/>
    <w:rsid w:val="00105E5C"/>
    <w:rsid w:val="00105FED"/>
    <w:rsid w:val="001061C6"/>
    <w:rsid w:val="001064F0"/>
    <w:rsid w:val="00106871"/>
    <w:rsid w:val="0010687A"/>
    <w:rsid w:val="00106B2E"/>
    <w:rsid w:val="00106F2A"/>
    <w:rsid w:val="00107DF4"/>
    <w:rsid w:val="00110027"/>
    <w:rsid w:val="00110195"/>
    <w:rsid w:val="001102AE"/>
    <w:rsid w:val="001115E6"/>
    <w:rsid w:val="00112222"/>
    <w:rsid w:val="00112302"/>
    <w:rsid w:val="00112330"/>
    <w:rsid w:val="0011277E"/>
    <w:rsid w:val="001129D8"/>
    <w:rsid w:val="00112C78"/>
    <w:rsid w:val="00112C93"/>
    <w:rsid w:val="00112ECA"/>
    <w:rsid w:val="0011356F"/>
    <w:rsid w:val="00113595"/>
    <w:rsid w:val="001143B1"/>
    <w:rsid w:val="00114487"/>
    <w:rsid w:val="00114530"/>
    <w:rsid w:val="00114617"/>
    <w:rsid w:val="00114D36"/>
    <w:rsid w:val="00115882"/>
    <w:rsid w:val="00115A1A"/>
    <w:rsid w:val="00115E23"/>
    <w:rsid w:val="001160C8"/>
    <w:rsid w:val="001161A7"/>
    <w:rsid w:val="00116335"/>
    <w:rsid w:val="001165B1"/>
    <w:rsid w:val="001166D0"/>
    <w:rsid w:val="00116DA4"/>
    <w:rsid w:val="00116FDD"/>
    <w:rsid w:val="0011772A"/>
    <w:rsid w:val="00117D3C"/>
    <w:rsid w:val="00117EE1"/>
    <w:rsid w:val="0012015D"/>
    <w:rsid w:val="00120852"/>
    <w:rsid w:val="0012092E"/>
    <w:rsid w:val="00120BE8"/>
    <w:rsid w:val="00120C43"/>
    <w:rsid w:val="00120EEF"/>
    <w:rsid w:val="00121016"/>
    <w:rsid w:val="001210F4"/>
    <w:rsid w:val="00121206"/>
    <w:rsid w:val="001214A8"/>
    <w:rsid w:val="001214AD"/>
    <w:rsid w:val="001214CA"/>
    <w:rsid w:val="00121659"/>
    <w:rsid w:val="001218EA"/>
    <w:rsid w:val="0012191F"/>
    <w:rsid w:val="0012192A"/>
    <w:rsid w:val="00121965"/>
    <w:rsid w:val="00121FD7"/>
    <w:rsid w:val="00122734"/>
    <w:rsid w:val="00122A28"/>
    <w:rsid w:val="00122E5A"/>
    <w:rsid w:val="0012355E"/>
    <w:rsid w:val="00123640"/>
    <w:rsid w:val="001240B6"/>
    <w:rsid w:val="001240BD"/>
    <w:rsid w:val="0012456A"/>
    <w:rsid w:val="001246FB"/>
    <w:rsid w:val="0012487C"/>
    <w:rsid w:val="00124D4E"/>
    <w:rsid w:val="00124D66"/>
    <w:rsid w:val="001251B1"/>
    <w:rsid w:val="001256E9"/>
    <w:rsid w:val="0012597F"/>
    <w:rsid w:val="00125A32"/>
    <w:rsid w:val="00125E5B"/>
    <w:rsid w:val="001265BA"/>
    <w:rsid w:val="0012678A"/>
    <w:rsid w:val="00126A05"/>
    <w:rsid w:val="001274D6"/>
    <w:rsid w:val="00127981"/>
    <w:rsid w:val="00127AB1"/>
    <w:rsid w:val="00127C2B"/>
    <w:rsid w:val="00130938"/>
    <w:rsid w:val="00130E18"/>
    <w:rsid w:val="00130F63"/>
    <w:rsid w:val="00130FE7"/>
    <w:rsid w:val="001310D7"/>
    <w:rsid w:val="0013137F"/>
    <w:rsid w:val="001313C2"/>
    <w:rsid w:val="0013159B"/>
    <w:rsid w:val="001318A6"/>
    <w:rsid w:val="00131A50"/>
    <w:rsid w:val="00131B32"/>
    <w:rsid w:val="00131C4C"/>
    <w:rsid w:val="00132311"/>
    <w:rsid w:val="0013257B"/>
    <w:rsid w:val="00132614"/>
    <w:rsid w:val="00132ED8"/>
    <w:rsid w:val="00132FBF"/>
    <w:rsid w:val="00133887"/>
    <w:rsid w:val="00133E23"/>
    <w:rsid w:val="0013430C"/>
    <w:rsid w:val="001345F0"/>
    <w:rsid w:val="0013478E"/>
    <w:rsid w:val="00134F91"/>
    <w:rsid w:val="001353E8"/>
    <w:rsid w:val="00135528"/>
    <w:rsid w:val="00135BBF"/>
    <w:rsid w:val="001361A8"/>
    <w:rsid w:val="00136A25"/>
    <w:rsid w:val="00136C0E"/>
    <w:rsid w:val="00136FA8"/>
    <w:rsid w:val="001377C4"/>
    <w:rsid w:val="00137BC3"/>
    <w:rsid w:val="00137DE6"/>
    <w:rsid w:val="00137FDE"/>
    <w:rsid w:val="0014009E"/>
    <w:rsid w:val="00140106"/>
    <w:rsid w:val="001407CC"/>
    <w:rsid w:val="001407F1"/>
    <w:rsid w:val="00140AF0"/>
    <w:rsid w:val="00140B66"/>
    <w:rsid w:val="00140CED"/>
    <w:rsid w:val="00140D77"/>
    <w:rsid w:val="00140DF7"/>
    <w:rsid w:val="001417C1"/>
    <w:rsid w:val="00141B62"/>
    <w:rsid w:val="00141F08"/>
    <w:rsid w:val="001423CA"/>
    <w:rsid w:val="001427A1"/>
    <w:rsid w:val="00143417"/>
    <w:rsid w:val="00143556"/>
    <w:rsid w:val="00143807"/>
    <w:rsid w:val="00144083"/>
    <w:rsid w:val="0014472D"/>
    <w:rsid w:val="00144876"/>
    <w:rsid w:val="0014506A"/>
    <w:rsid w:val="00145434"/>
    <w:rsid w:val="00146244"/>
    <w:rsid w:val="0014651E"/>
    <w:rsid w:val="00146604"/>
    <w:rsid w:val="00147542"/>
    <w:rsid w:val="00147ED0"/>
    <w:rsid w:val="0015081D"/>
    <w:rsid w:val="00150C88"/>
    <w:rsid w:val="00150ED9"/>
    <w:rsid w:val="00151834"/>
    <w:rsid w:val="00151D71"/>
    <w:rsid w:val="001522BF"/>
    <w:rsid w:val="00152C4E"/>
    <w:rsid w:val="00152CE1"/>
    <w:rsid w:val="00152D0D"/>
    <w:rsid w:val="0015306B"/>
    <w:rsid w:val="001534FF"/>
    <w:rsid w:val="00153566"/>
    <w:rsid w:val="001536EC"/>
    <w:rsid w:val="00153AA1"/>
    <w:rsid w:val="00153AA6"/>
    <w:rsid w:val="00153AA7"/>
    <w:rsid w:val="0015416D"/>
    <w:rsid w:val="001541B5"/>
    <w:rsid w:val="00154413"/>
    <w:rsid w:val="0015442F"/>
    <w:rsid w:val="001548E5"/>
    <w:rsid w:val="001550F9"/>
    <w:rsid w:val="00155D46"/>
    <w:rsid w:val="0015646F"/>
    <w:rsid w:val="00156AAB"/>
    <w:rsid w:val="00156D4D"/>
    <w:rsid w:val="00157271"/>
    <w:rsid w:val="00157416"/>
    <w:rsid w:val="00157749"/>
    <w:rsid w:val="00157A7A"/>
    <w:rsid w:val="00157B1A"/>
    <w:rsid w:val="00157C70"/>
    <w:rsid w:val="00157D58"/>
    <w:rsid w:val="00157E5E"/>
    <w:rsid w:val="00157F36"/>
    <w:rsid w:val="001603F0"/>
    <w:rsid w:val="00160661"/>
    <w:rsid w:val="0016078A"/>
    <w:rsid w:val="00160D86"/>
    <w:rsid w:val="0016111D"/>
    <w:rsid w:val="0016123B"/>
    <w:rsid w:val="001614CB"/>
    <w:rsid w:val="001615A8"/>
    <w:rsid w:val="001615B8"/>
    <w:rsid w:val="00161729"/>
    <w:rsid w:val="00161E17"/>
    <w:rsid w:val="00161EE5"/>
    <w:rsid w:val="00162097"/>
    <w:rsid w:val="0016219C"/>
    <w:rsid w:val="001623B9"/>
    <w:rsid w:val="0016245E"/>
    <w:rsid w:val="00162744"/>
    <w:rsid w:val="00162FB0"/>
    <w:rsid w:val="001631A0"/>
    <w:rsid w:val="0016324F"/>
    <w:rsid w:val="00163655"/>
    <w:rsid w:val="00163FB7"/>
    <w:rsid w:val="001641F6"/>
    <w:rsid w:val="001642E3"/>
    <w:rsid w:val="001642EB"/>
    <w:rsid w:val="00164AA4"/>
    <w:rsid w:val="001650FE"/>
    <w:rsid w:val="0016554A"/>
    <w:rsid w:val="001657E3"/>
    <w:rsid w:val="00165A20"/>
    <w:rsid w:val="00165BD6"/>
    <w:rsid w:val="0016606E"/>
    <w:rsid w:val="00166256"/>
    <w:rsid w:val="00166659"/>
    <w:rsid w:val="001667AF"/>
    <w:rsid w:val="001669AE"/>
    <w:rsid w:val="00166B2E"/>
    <w:rsid w:val="00166E9D"/>
    <w:rsid w:val="00167EE4"/>
    <w:rsid w:val="00170C24"/>
    <w:rsid w:val="00170ED4"/>
    <w:rsid w:val="00171188"/>
    <w:rsid w:val="00171A2C"/>
    <w:rsid w:val="00171EE9"/>
    <w:rsid w:val="00172053"/>
    <w:rsid w:val="0017291E"/>
    <w:rsid w:val="00172922"/>
    <w:rsid w:val="0017362D"/>
    <w:rsid w:val="00173748"/>
    <w:rsid w:val="001739A0"/>
    <w:rsid w:val="001744E1"/>
    <w:rsid w:val="0017464D"/>
    <w:rsid w:val="001750D7"/>
    <w:rsid w:val="00175650"/>
    <w:rsid w:val="001758B4"/>
    <w:rsid w:val="00175977"/>
    <w:rsid w:val="00175DDC"/>
    <w:rsid w:val="0017626A"/>
    <w:rsid w:val="001766DB"/>
    <w:rsid w:val="001768CB"/>
    <w:rsid w:val="00176C6A"/>
    <w:rsid w:val="00176D05"/>
    <w:rsid w:val="00176D71"/>
    <w:rsid w:val="00176E5A"/>
    <w:rsid w:val="00177C4C"/>
    <w:rsid w:val="001800C9"/>
    <w:rsid w:val="00180C67"/>
    <w:rsid w:val="001811DE"/>
    <w:rsid w:val="001811ED"/>
    <w:rsid w:val="00181671"/>
    <w:rsid w:val="001822BF"/>
    <w:rsid w:val="001825C7"/>
    <w:rsid w:val="0018267A"/>
    <w:rsid w:val="00182687"/>
    <w:rsid w:val="001827BB"/>
    <w:rsid w:val="001829F9"/>
    <w:rsid w:val="001834E7"/>
    <w:rsid w:val="00183FD0"/>
    <w:rsid w:val="0018445B"/>
    <w:rsid w:val="001849C5"/>
    <w:rsid w:val="00184B93"/>
    <w:rsid w:val="00184DF2"/>
    <w:rsid w:val="00185563"/>
    <w:rsid w:val="00185C78"/>
    <w:rsid w:val="0018607D"/>
    <w:rsid w:val="001861B5"/>
    <w:rsid w:val="001861DD"/>
    <w:rsid w:val="001862CE"/>
    <w:rsid w:val="001862D3"/>
    <w:rsid w:val="00186341"/>
    <w:rsid w:val="001863B8"/>
    <w:rsid w:val="001863F3"/>
    <w:rsid w:val="001869C3"/>
    <w:rsid w:val="00186A9D"/>
    <w:rsid w:val="00186CFC"/>
    <w:rsid w:val="00186D5C"/>
    <w:rsid w:val="00186E32"/>
    <w:rsid w:val="00187380"/>
    <w:rsid w:val="0018771C"/>
    <w:rsid w:val="001877B7"/>
    <w:rsid w:val="00187B45"/>
    <w:rsid w:val="0019048E"/>
    <w:rsid w:val="00191528"/>
    <w:rsid w:val="0019174A"/>
    <w:rsid w:val="00191956"/>
    <w:rsid w:val="00191A4F"/>
    <w:rsid w:val="00191EC3"/>
    <w:rsid w:val="00191EF6"/>
    <w:rsid w:val="001920AD"/>
    <w:rsid w:val="0019229E"/>
    <w:rsid w:val="001925D1"/>
    <w:rsid w:val="001925EF"/>
    <w:rsid w:val="00192C98"/>
    <w:rsid w:val="00192E43"/>
    <w:rsid w:val="00193525"/>
    <w:rsid w:val="001935BE"/>
    <w:rsid w:val="00193670"/>
    <w:rsid w:val="00193760"/>
    <w:rsid w:val="00193AD4"/>
    <w:rsid w:val="00193E56"/>
    <w:rsid w:val="00193E6A"/>
    <w:rsid w:val="0019475F"/>
    <w:rsid w:val="001950F3"/>
    <w:rsid w:val="00195D1A"/>
    <w:rsid w:val="00195F23"/>
    <w:rsid w:val="00195F67"/>
    <w:rsid w:val="001960F9"/>
    <w:rsid w:val="001960FC"/>
    <w:rsid w:val="00196492"/>
    <w:rsid w:val="00196639"/>
    <w:rsid w:val="00197180"/>
    <w:rsid w:val="00197474"/>
    <w:rsid w:val="00197B69"/>
    <w:rsid w:val="001A074D"/>
    <w:rsid w:val="001A0788"/>
    <w:rsid w:val="001A098B"/>
    <w:rsid w:val="001A0AC2"/>
    <w:rsid w:val="001A0B92"/>
    <w:rsid w:val="001A0E86"/>
    <w:rsid w:val="001A0F58"/>
    <w:rsid w:val="001A1000"/>
    <w:rsid w:val="001A1026"/>
    <w:rsid w:val="001A15E3"/>
    <w:rsid w:val="001A197E"/>
    <w:rsid w:val="001A1ACA"/>
    <w:rsid w:val="001A1BFE"/>
    <w:rsid w:val="001A1E52"/>
    <w:rsid w:val="001A216C"/>
    <w:rsid w:val="001A2244"/>
    <w:rsid w:val="001A25F4"/>
    <w:rsid w:val="001A2D62"/>
    <w:rsid w:val="001A340E"/>
    <w:rsid w:val="001A3674"/>
    <w:rsid w:val="001A4AC9"/>
    <w:rsid w:val="001A4DD2"/>
    <w:rsid w:val="001A570A"/>
    <w:rsid w:val="001A5968"/>
    <w:rsid w:val="001A59C8"/>
    <w:rsid w:val="001A614F"/>
    <w:rsid w:val="001A6824"/>
    <w:rsid w:val="001A68FF"/>
    <w:rsid w:val="001A69B1"/>
    <w:rsid w:val="001A6DDA"/>
    <w:rsid w:val="001A77D2"/>
    <w:rsid w:val="001A7CA8"/>
    <w:rsid w:val="001B01EB"/>
    <w:rsid w:val="001B06B6"/>
    <w:rsid w:val="001B1013"/>
    <w:rsid w:val="001B10C0"/>
    <w:rsid w:val="001B1477"/>
    <w:rsid w:val="001B1868"/>
    <w:rsid w:val="001B1930"/>
    <w:rsid w:val="001B1A2C"/>
    <w:rsid w:val="001B1C7B"/>
    <w:rsid w:val="001B282D"/>
    <w:rsid w:val="001B29B9"/>
    <w:rsid w:val="001B2BC7"/>
    <w:rsid w:val="001B3130"/>
    <w:rsid w:val="001B3479"/>
    <w:rsid w:val="001B3604"/>
    <w:rsid w:val="001B368A"/>
    <w:rsid w:val="001B38A9"/>
    <w:rsid w:val="001B3C02"/>
    <w:rsid w:val="001B3FC6"/>
    <w:rsid w:val="001B444F"/>
    <w:rsid w:val="001B4573"/>
    <w:rsid w:val="001B4C15"/>
    <w:rsid w:val="001B5ADA"/>
    <w:rsid w:val="001B5B12"/>
    <w:rsid w:val="001B6030"/>
    <w:rsid w:val="001B6C42"/>
    <w:rsid w:val="001B6DDC"/>
    <w:rsid w:val="001B6F22"/>
    <w:rsid w:val="001B6F5C"/>
    <w:rsid w:val="001B771B"/>
    <w:rsid w:val="001B778F"/>
    <w:rsid w:val="001C039D"/>
    <w:rsid w:val="001C0AA7"/>
    <w:rsid w:val="001C0B44"/>
    <w:rsid w:val="001C0BAB"/>
    <w:rsid w:val="001C0C28"/>
    <w:rsid w:val="001C127E"/>
    <w:rsid w:val="001C164B"/>
    <w:rsid w:val="001C1724"/>
    <w:rsid w:val="001C173E"/>
    <w:rsid w:val="001C1909"/>
    <w:rsid w:val="001C1A9F"/>
    <w:rsid w:val="001C1C19"/>
    <w:rsid w:val="001C2525"/>
    <w:rsid w:val="001C2C0E"/>
    <w:rsid w:val="001C2CDB"/>
    <w:rsid w:val="001C2F3F"/>
    <w:rsid w:val="001C2F6C"/>
    <w:rsid w:val="001C32A1"/>
    <w:rsid w:val="001C39D1"/>
    <w:rsid w:val="001C3C66"/>
    <w:rsid w:val="001C3FB6"/>
    <w:rsid w:val="001C409C"/>
    <w:rsid w:val="001C40EB"/>
    <w:rsid w:val="001C4413"/>
    <w:rsid w:val="001C4942"/>
    <w:rsid w:val="001C4962"/>
    <w:rsid w:val="001C4F71"/>
    <w:rsid w:val="001C501D"/>
    <w:rsid w:val="001C5105"/>
    <w:rsid w:val="001C545D"/>
    <w:rsid w:val="001C5DAA"/>
    <w:rsid w:val="001C6045"/>
    <w:rsid w:val="001C6228"/>
    <w:rsid w:val="001C6A44"/>
    <w:rsid w:val="001C6EB2"/>
    <w:rsid w:val="001C6F28"/>
    <w:rsid w:val="001C718D"/>
    <w:rsid w:val="001C73E2"/>
    <w:rsid w:val="001C7F46"/>
    <w:rsid w:val="001D05B8"/>
    <w:rsid w:val="001D0969"/>
    <w:rsid w:val="001D0F1A"/>
    <w:rsid w:val="001D1182"/>
    <w:rsid w:val="001D14EB"/>
    <w:rsid w:val="001D1B9D"/>
    <w:rsid w:val="001D2481"/>
    <w:rsid w:val="001D24D4"/>
    <w:rsid w:val="001D25D5"/>
    <w:rsid w:val="001D2935"/>
    <w:rsid w:val="001D29DA"/>
    <w:rsid w:val="001D2E7C"/>
    <w:rsid w:val="001D3966"/>
    <w:rsid w:val="001D3A66"/>
    <w:rsid w:val="001D45B9"/>
    <w:rsid w:val="001D494A"/>
    <w:rsid w:val="001D553D"/>
    <w:rsid w:val="001D55C7"/>
    <w:rsid w:val="001D59DD"/>
    <w:rsid w:val="001D5ACD"/>
    <w:rsid w:val="001D608C"/>
    <w:rsid w:val="001D66C9"/>
    <w:rsid w:val="001D6BCD"/>
    <w:rsid w:val="001D6FD8"/>
    <w:rsid w:val="001D7818"/>
    <w:rsid w:val="001E00AF"/>
    <w:rsid w:val="001E08AC"/>
    <w:rsid w:val="001E0D42"/>
    <w:rsid w:val="001E10A4"/>
    <w:rsid w:val="001E11BD"/>
    <w:rsid w:val="001E1A77"/>
    <w:rsid w:val="001E1D15"/>
    <w:rsid w:val="001E33F3"/>
    <w:rsid w:val="001E3895"/>
    <w:rsid w:val="001E39F2"/>
    <w:rsid w:val="001E4356"/>
    <w:rsid w:val="001E4446"/>
    <w:rsid w:val="001E548B"/>
    <w:rsid w:val="001E57AF"/>
    <w:rsid w:val="001E5B35"/>
    <w:rsid w:val="001E6222"/>
    <w:rsid w:val="001E6399"/>
    <w:rsid w:val="001E6FDB"/>
    <w:rsid w:val="001E71CB"/>
    <w:rsid w:val="001E7266"/>
    <w:rsid w:val="001E7272"/>
    <w:rsid w:val="001E78F6"/>
    <w:rsid w:val="001E7BA3"/>
    <w:rsid w:val="001E7C38"/>
    <w:rsid w:val="001F02C2"/>
    <w:rsid w:val="001F0CF3"/>
    <w:rsid w:val="001F118F"/>
    <w:rsid w:val="001F179A"/>
    <w:rsid w:val="001F1979"/>
    <w:rsid w:val="001F19A7"/>
    <w:rsid w:val="001F1C96"/>
    <w:rsid w:val="001F1FB4"/>
    <w:rsid w:val="001F1FD5"/>
    <w:rsid w:val="001F24D5"/>
    <w:rsid w:val="001F28BB"/>
    <w:rsid w:val="001F2B92"/>
    <w:rsid w:val="001F2CB7"/>
    <w:rsid w:val="001F2EB9"/>
    <w:rsid w:val="001F31EA"/>
    <w:rsid w:val="001F3227"/>
    <w:rsid w:val="001F3351"/>
    <w:rsid w:val="001F337A"/>
    <w:rsid w:val="001F3866"/>
    <w:rsid w:val="001F3A4B"/>
    <w:rsid w:val="001F3AF9"/>
    <w:rsid w:val="001F3CE9"/>
    <w:rsid w:val="001F3D5D"/>
    <w:rsid w:val="001F4169"/>
    <w:rsid w:val="001F4441"/>
    <w:rsid w:val="001F47D1"/>
    <w:rsid w:val="001F4A04"/>
    <w:rsid w:val="001F4A14"/>
    <w:rsid w:val="001F576C"/>
    <w:rsid w:val="001F5B52"/>
    <w:rsid w:val="001F5BFB"/>
    <w:rsid w:val="001F60DE"/>
    <w:rsid w:val="001F62DE"/>
    <w:rsid w:val="001F69FD"/>
    <w:rsid w:val="001F7398"/>
    <w:rsid w:val="001F7499"/>
    <w:rsid w:val="001F7816"/>
    <w:rsid w:val="001F7942"/>
    <w:rsid w:val="001F7B57"/>
    <w:rsid w:val="0020011C"/>
    <w:rsid w:val="002001D0"/>
    <w:rsid w:val="00200345"/>
    <w:rsid w:val="00200934"/>
    <w:rsid w:val="00200C48"/>
    <w:rsid w:val="00201061"/>
    <w:rsid w:val="00201309"/>
    <w:rsid w:val="002016F0"/>
    <w:rsid w:val="00201894"/>
    <w:rsid w:val="00201AB6"/>
    <w:rsid w:val="00201CA5"/>
    <w:rsid w:val="002023D4"/>
    <w:rsid w:val="00202557"/>
    <w:rsid w:val="00202A38"/>
    <w:rsid w:val="00202FC4"/>
    <w:rsid w:val="00203068"/>
    <w:rsid w:val="00203C84"/>
    <w:rsid w:val="00203CDA"/>
    <w:rsid w:val="00203EAF"/>
    <w:rsid w:val="00204504"/>
    <w:rsid w:val="002048A5"/>
    <w:rsid w:val="00204962"/>
    <w:rsid w:val="00204972"/>
    <w:rsid w:val="002049DE"/>
    <w:rsid w:val="00204ED0"/>
    <w:rsid w:val="00204EE8"/>
    <w:rsid w:val="00205384"/>
    <w:rsid w:val="00205416"/>
    <w:rsid w:val="00205589"/>
    <w:rsid w:val="00205B25"/>
    <w:rsid w:val="00205FCA"/>
    <w:rsid w:val="00205FFC"/>
    <w:rsid w:val="002062CF"/>
    <w:rsid w:val="002066AE"/>
    <w:rsid w:val="0020696F"/>
    <w:rsid w:val="002069D6"/>
    <w:rsid w:val="00207908"/>
    <w:rsid w:val="00207E1F"/>
    <w:rsid w:val="002109F6"/>
    <w:rsid w:val="002111D6"/>
    <w:rsid w:val="002113C7"/>
    <w:rsid w:val="00211769"/>
    <w:rsid w:val="00211C65"/>
    <w:rsid w:val="00212275"/>
    <w:rsid w:val="002122D4"/>
    <w:rsid w:val="002129CC"/>
    <w:rsid w:val="0021338D"/>
    <w:rsid w:val="00213512"/>
    <w:rsid w:val="00213A08"/>
    <w:rsid w:val="00213A97"/>
    <w:rsid w:val="00213C0C"/>
    <w:rsid w:val="00213D7D"/>
    <w:rsid w:val="002141EE"/>
    <w:rsid w:val="00214728"/>
    <w:rsid w:val="00214B77"/>
    <w:rsid w:val="00214F1B"/>
    <w:rsid w:val="002150E7"/>
    <w:rsid w:val="002153A9"/>
    <w:rsid w:val="00215A15"/>
    <w:rsid w:val="00215A32"/>
    <w:rsid w:val="002161E1"/>
    <w:rsid w:val="00216B84"/>
    <w:rsid w:val="0021705B"/>
    <w:rsid w:val="002174A0"/>
    <w:rsid w:val="002177C7"/>
    <w:rsid w:val="00217BDE"/>
    <w:rsid w:val="0022028A"/>
    <w:rsid w:val="00220717"/>
    <w:rsid w:val="00221065"/>
    <w:rsid w:val="002214C1"/>
    <w:rsid w:val="00221B7B"/>
    <w:rsid w:val="00221BF0"/>
    <w:rsid w:val="002224E9"/>
    <w:rsid w:val="002226CD"/>
    <w:rsid w:val="0022275E"/>
    <w:rsid w:val="00223079"/>
    <w:rsid w:val="00223294"/>
    <w:rsid w:val="00223866"/>
    <w:rsid w:val="0022403D"/>
    <w:rsid w:val="0022457E"/>
    <w:rsid w:val="002245F0"/>
    <w:rsid w:val="00224B1A"/>
    <w:rsid w:val="00224FBA"/>
    <w:rsid w:val="0022503B"/>
    <w:rsid w:val="0022558F"/>
    <w:rsid w:val="002257CF"/>
    <w:rsid w:val="00225C76"/>
    <w:rsid w:val="002265B4"/>
    <w:rsid w:val="00226AB4"/>
    <w:rsid w:val="00226B65"/>
    <w:rsid w:val="00226D2D"/>
    <w:rsid w:val="00226E09"/>
    <w:rsid w:val="002273E2"/>
    <w:rsid w:val="002274DC"/>
    <w:rsid w:val="0022759E"/>
    <w:rsid w:val="00227FC6"/>
    <w:rsid w:val="002300F4"/>
    <w:rsid w:val="00230258"/>
    <w:rsid w:val="00230615"/>
    <w:rsid w:val="00230A8D"/>
    <w:rsid w:val="00230D46"/>
    <w:rsid w:val="00230E94"/>
    <w:rsid w:val="002315E1"/>
    <w:rsid w:val="002316C8"/>
    <w:rsid w:val="002317E6"/>
    <w:rsid w:val="00231869"/>
    <w:rsid w:val="00231A8E"/>
    <w:rsid w:val="00231BDD"/>
    <w:rsid w:val="00231C15"/>
    <w:rsid w:val="00231EE0"/>
    <w:rsid w:val="0023212A"/>
    <w:rsid w:val="0023213B"/>
    <w:rsid w:val="002322E3"/>
    <w:rsid w:val="00232CC6"/>
    <w:rsid w:val="00232EB9"/>
    <w:rsid w:val="00232EDE"/>
    <w:rsid w:val="002331E4"/>
    <w:rsid w:val="00233344"/>
    <w:rsid w:val="002339EA"/>
    <w:rsid w:val="00234698"/>
    <w:rsid w:val="0023473E"/>
    <w:rsid w:val="002348C6"/>
    <w:rsid w:val="00234A91"/>
    <w:rsid w:val="00234AE3"/>
    <w:rsid w:val="00235230"/>
    <w:rsid w:val="002358B5"/>
    <w:rsid w:val="0023615C"/>
    <w:rsid w:val="0023621F"/>
    <w:rsid w:val="00236331"/>
    <w:rsid w:val="00236955"/>
    <w:rsid w:val="0023696B"/>
    <w:rsid w:val="00236CC6"/>
    <w:rsid w:val="00237F2B"/>
    <w:rsid w:val="00237FE6"/>
    <w:rsid w:val="00240095"/>
    <w:rsid w:val="002407DB"/>
    <w:rsid w:val="00240C3D"/>
    <w:rsid w:val="00240CC5"/>
    <w:rsid w:val="00241791"/>
    <w:rsid w:val="00241805"/>
    <w:rsid w:val="00241A1C"/>
    <w:rsid w:val="00241B3A"/>
    <w:rsid w:val="002424CD"/>
    <w:rsid w:val="002424E5"/>
    <w:rsid w:val="0024257A"/>
    <w:rsid w:val="002425A3"/>
    <w:rsid w:val="002426AC"/>
    <w:rsid w:val="00242AA2"/>
    <w:rsid w:val="00242DE3"/>
    <w:rsid w:val="00242EBC"/>
    <w:rsid w:val="00242F37"/>
    <w:rsid w:val="002436DA"/>
    <w:rsid w:val="0024400A"/>
    <w:rsid w:val="00244372"/>
    <w:rsid w:val="0024464D"/>
    <w:rsid w:val="0024497C"/>
    <w:rsid w:val="00244BFC"/>
    <w:rsid w:val="002450C3"/>
    <w:rsid w:val="00245A09"/>
    <w:rsid w:val="00245A1E"/>
    <w:rsid w:val="002460FA"/>
    <w:rsid w:val="00246617"/>
    <w:rsid w:val="0024682C"/>
    <w:rsid w:val="0024694E"/>
    <w:rsid w:val="002469C2"/>
    <w:rsid w:val="00246B45"/>
    <w:rsid w:val="00246CF7"/>
    <w:rsid w:val="002473E4"/>
    <w:rsid w:val="002474DF"/>
    <w:rsid w:val="002477B8"/>
    <w:rsid w:val="00247DE7"/>
    <w:rsid w:val="00247DF0"/>
    <w:rsid w:val="00247E5E"/>
    <w:rsid w:val="0025011A"/>
    <w:rsid w:val="0025011E"/>
    <w:rsid w:val="00250170"/>
    <w:rsid w:val="0025099A"/>
    <w:rsid w:val="00250A18"/>
    <w:rsid w:val="0025105D"/>
    <w:rsid w:val="00251076"/>
    <w:rsid w:val="00251085"/>
    <w:rsid w:val="0025121B"/>
    <w:rsid w:val="0025144E"/>
    <w:rsid w:val="00251459"/>
    <w:rsid w:val="00251611"/>
    <w:rsid w:val="002518FB"/>
    <w:rsid w:val="00252891"/>
    <w:rsid w:val="002528F3"/>
    <w:rsid w:val="00252BF5"/>
    <w:rsid w:val="00252C4B"/>
    <w:rsid w:val="00252F4C"/>
    <w:rsid w:val="00252F59"/>
    <w:rsid w:val="00253043"/>
    <w:rsid w:val="00253249"/>
    <w:rsid w:val="002537DB"/>
    <w:rsid w:val="002537F5"/>
    <w:rsid w:val="0025380B"/>
    <w:rsid w:val="00253A54"/>
    <w:rsid w:val="00253DAD"/>
    <w:rsid w:val="0025491D"/>
    <w:rsid w:val="00254F30"/>
    <w:rsid w:val="0025504F"/>
    <w:rsid w:val="00255561"/>
    <w:rsid w:val="00255906"/>
    <w:rsid w:val="00255A67"/>
    <w:rsid w:val="00255B06"/>
    <w:rsid w:val="0025601B"/>
    <w:rsid w:val="0025612F"/>
    <w:rsid w:val="002561CC"/>
    <w:rsid w:val="002565B0"/>
    <w:rsid w:val="00256790"/>
    <w:rsid w:val="00256B3C"/>
    <w:rsid w:val="00256E7A"/>
    <w:rsid w:val="002570B2"/>
    <w:rsid w:val="00257395"/>
    <w:rsid w:val="00257654"/>
    <w:rsid w:val="00257A6D"/>
    <w:rsid w:val="00257EA8"/>
    <w:rsid w:val="002600D6"/>
    <w:rsid w:val="00260204"/>
    <w:rsid w:val="0026084C"/>
    <w:rsid w:val="00260AE1"/>
    <w:rsid w:val="00260F91"/>
    <w:rsid w:val="002617A3"/>
    <w:rsid w:val="00261929"/>
    <w:rsid w:val="00261E4D"/>
    <w:rsid w:val="00261E68"/>
    <w:rsid w:val="002623E7"/>
    <w:rsid w:val="00262411"/>
    <w:rsid w:val="0026259F"/>
    <w:rsid w:val="00262672"/>
    <w:rsid w:val="00262B51"/>
    <w:rsid w:val="00263355"/>
    <w:rsid w:val="002633EA"/>
    <w:rsid w:val="00263698"/>
    <w:rsid w:val="002637EB"/>
    <w:rsid w:val="00263D61"/>
    <w:rsid w:val="00264392"/>
    <w:rsid w:val="00264484"/>
    <w:rsid w:val="00264791"/>
    <w:rsid w:val="00264B64"/>
    <w:rsid w:val="00264C6B"/>
    <w:rsid w:val="00264D99"/>
    <w:rsid w:val="00264F40"/>
    <w:rsid w:val="0026507D"/>
    <w:rsid w:val="00265198"/>
    <w:rsid w:val="0026553A"/>
    <w:rsid w:val="00265651"/>
    <w:rsid w:val="002657C3"/>
    <w:rsid w:val="0026596E"/>
    <w:rsid w:val="00265A77"/>
    <w:rsid w:val="002669EA"/>
    <w:rsid w:val="00266D3C"/>
    <w:rsid w:val="002672A7"/>
    <w:rsid w:val="0026734C"/>
    <w:rsid w:val="00267433"/>
    <w:rsid w:val="00267A3B"/>
    <w:rsid w:val="00267B0C"/>
    <w:rsid w:val="00267B49"/>
    <w:rsid w:val="00267D5C"/>
    <w:rsid w:val="00270514"/>
    <w:rsid w:val="00270C18"/>
    <w:rsid w:val="00270D24"/>
    <w:rsid w:val="002710BD"/>
    <w:rsid w:val="002713DF"/>
    <w:rsid w:val="002714A1"/>
    <w:rsid w:val="00271E52"/>
    <w:rsid w:val="002724A1"/>
    <w:rsid w:val="002724C3"/>
    <w:rsid w:val="00272728"/>
    <w:rsid w:val="00272BA5"/>
    <w:rsid w:val="00272CEE"/>
    <w:rsid w:val="00272CF0"/>
    <w:rsid w:val="0027310E"/>
    <w:rsid w:val="002731C5"/>
    <w:rsid w:val="0027321E"/>
    <w:rsid w:val="002735A9"/>
    <w:rsid w:val="002739AA"/>
    <w:rsid w:val="00273A3F"/>
    <w:rsid w:val="00273D03"/>
    <w:rsid w:val="0027419C"/>
    <w:rsid w:val="002741A5"/>
    <w:rsid w:val="00274D33"/>
    <w:rsid w:val="002751BC"/>
    <w:rsid w:val="00275241"/>
    <w:rsid w:val="0027565E"/>
    <w:rsid w:val="00275798"/>
    <w:rsid w:val="002757ED"/>
    <w:rsid w:val="00275B5B"/>
    <w:rsid w:val="00275DD6"/>
    <w:rsid w:val="00275DEF"/>
    <w:rsid w:val="0027606D"/>
    <w:rsid w:val="00276102"/>
    <w:rsid w:val="00276187"/>
    <w:rsid w:val="002761D7"/>
    <w:rsid w:val="00277270"/>
    <w:rsid w:val="002773C3"/>
    <w:rsid w:val="0027766C"/>
    <w:rsid w:val="00277855"/>
    <w:rsid w:val="00277B0D"/>
    <w:rsid w:val="00277ED5"/>
    <w:rsid w:val="002805FA"/>
    <w:rsid w:val="00281283"/>
    <w:rsid w:val="002818CD"/>
    <w:rsid w:val="00281A8C"/>
    <w:rsid w:val="00281EF3"/>
    <w:rsid w:val="00282FF3"/>
    <w:rsid w:val="002831F2"/>
    <w:rsid w:val="00283BAA"/>
    <w:rsid w:val="00284316"/>
    <w:rsid w:val="0028444B"/>
    <w:rsid w:val="00284AE7"/>
    <w:rsid w:val="002853F7"/>
    <w:rsid w:val="002855C1"/>
    <w:rsid w:val="00285BB0"/>
    <w:rsid w:val="002860A4"/>
    <w:rsid w:val="0028633F"/>
    <w:rsid w:val="00286402"/>
    <w:rsid w:val="00286459"/>
    <w:rsid w:val="002876E4"/>
    <w:rsid w:val="002877DB"/>
    <w:rsid w:val="00287857"/>
    <w:rsid w:val="00287A4C"/>
    <w:rsid w:val="00287EFB"/>
    <w:rsid w:val="00290618"/>
    <w:rsid w:val="0029065C"/>
    <w:rsid w:val="00290BB2"/>
    <w:rsid w:val="0029112B"/>
    <w:rsid w:val="0029189F"/>
    <w:rsid w:val="002918EB"/>
    <w:rsid w:val="00291A4D"/>
    <w:rsid w:val="00291D05"/>
    <w:rsid w:val="00292016"/>
    <w:rsid w:val="002926A8"/>
    <w:rsid w:val="00292A6A"/>
    <w:rsid w:val="00292D64"/>
    <w:rsid w:val="00293381"/>
    <w:rsid w:val="002936B5"/>
    <w:rsid w:val="00293BF1"/>
    <w:rsid w:val="00293C1A"/>
    <w:rsid w:val="00293C58"/>
    <w:rsid w:val="00293FB9"/>
    <w:rsid w:val="00294D17"/>
    <w:rsid w:val="00294DE8"/>
    <w:rsid w:val="00294DF5"/>
    <w:rsid w:val="00294EB2"/>
    <w:rsid w:val="00295018"/>
    <w:rsid w:val="002951A0"/>
    <w:rsid w:val="002951AF"/>
    <w:rsid w:val="002964E2"/>
    <w:rsid w:val="002965EA"/>
    <w:rsid w:val="002965EB"/>
    <w:rsid w:val="00297100"/>
    <w:rsid w:val="00297268"/>
    <w:rsid w:val="00297600"/>
    <w:rsid w:val="00297706"/>
    <w:rsid w:val="00297AFB"/>
    <w:rsid w:val="00297B5A"/>
    <w:rsid w:val="002A038F"/>
    <w:rsid w:val="002A13FE"/>
    <w:rsid w:val="002A16E9"/>
    <w:rsid w:val="002A1A01"/>
    <w:rsid w:val="002A203D"/>
    <w:rsid w:val="002A2078"/>
    <w:rsid w:val="002A23A8"/>
    <w:rsid w:val="002A2C5E"/>
    <w:rsid w:val="002A2FAC"/>
    <w:rsid w:val="002A300C"/>
    <w:rsid w:val="002A34E0"/>
    <w:rsid w:val="002A3A4F"/>
    <w:rsid w:val="002A40BE"/>
    <w:rsid w:val="002A4606"/>
    <w:rsid w:val="002A4E1D"/>
    <w:rsid w:val="002A5E9E"/>
    <w:rsid w:val="002A6204"/>
    <w:rsid w:val="002A6380"/>
    <w:rsid w:val="002A65C6"/>
    <w:rsid w:val="002A660B"/>
    <w:rsid w:val="002A67D9"/>
    <w:rsid w:val="002A6892"/>
    <w:rsid w:val="002A6D6A"/>
    <w:rsid w:val="002A7129"/>
    <w:rsid w:val="002A7319"/>
    <w:rsid w:val="002A771A"/>
    <w:rsid w:val="002A7A9F"/>
    <w:rsid w:val="002A7E8A"/>
    <w:rsid w:val="002B02BF"/>
    <w:rsid w:val="002B098C"/>
    <w:rsid w:val="002B0B96"/>
    <w:rsid w:val="002B0BF5"/>
    <w:rsid w:val="002B0E1D"/>
    <w:rsid w:val="002B0E52"/>
    <w:rsid w:val="002B0E73"/>
    <w:rsid w:val="002B1562"/>
    <w:rsid w:val="002B1982"/>
    <w:rsid w:val="002B1BFF"/>
    <w:rsid w:val="002B1DB4"/>
    <w:rsid w:val="002B1E1A"/>
    <w:rsid w:val="002B20BD"/>
    <w:rsid w:val="002B2121"/>
    <w:rsid w:val="002B22B7"/>
    <w:rsid w:val="002B22E9"/>
    <w:rsid w:val="002B308E"/>
    <w:rsid w:val="002B313C"/>
    <w:rsid w:val="002B3C09"/>
    <w:rsid w:val="002B3D30"/>
    <w:rsid w:val="002B3D41"/>
    <w:rsid w:val="002B3E08"/>
    <w:rsid w:val="002B5324"/>
    <w:rsid w:val="002B583B"/>
    <w:rsid w:val="002B5CAE"/>
    <w:rsid w:val="002B5FDD"/>
    <w:rsid w:val="002B6095"/>
    <w:rsid w:val="002B6260"/>
    <w:rsid w:val="002B6C0C"/>
    <w:rsid w:val="002B6C1E"/>
    <w:rsid w:val="002B6EA8"/>
    <w:rsid w:val="002B70C5"/>
    <w:rsid w:val="002B7AEC"/>
    <w:rsid w:val="002B7DEB"/>
    <w:rsid w:val="002B7E62"/>
    <w:rsid w:val="002B7E83"/>
    <w:rsid w:val="002B7F5D"/>
    <w:rsid w:val="002B7F9C"/>
    <w:rsid w:val="002C0117"/>
    <w:rsid w:val="002C06C6"/>
    <w:rsid w:val="002C0755"/>
    <w:rsid w:val="002C09DB"/>
    <w:rsid w:val="002C102E"/>
    <w:rsid w:val="002C15CC"/>
    <w:rsid w:val="002C15F3"/>
    <w:rsid w:val="002C19C1"/>
    <w:rsid w:val="002C1C28"/>
    <w:rsid w:val="002C23BC"/>
    <w:rsid w:val="002C2DBD"/>
    <w:rsid w:val="002C47EF"/>
    <w:rsid w:val="002C4912"/>
    <w:rsid w:val="002C4E5C"/>
    <w:rsid w:val="002C5393"/>
    <w:rsid w:val="002C5481"/>
    <w:rsid w:val="002C5D66"/>
    <w:rsid w:val="002C5DB7"/>
    <w:rsid w:val="002C5FC2"/>
    <w:rsid w:val="002C604A"/>
    <w:rsid w:val="002C65DA"/>
    <w:rsid w:val="002C68F1"/>
    <w:rsid w:val="002C6B21"/>
    <w:rsid w:val="002C739F"/>
    <w:rsid w:val="002C7E85"/>
    <w:rsid w:val="002C7F0F"/>
    <w:rsid w:val="002C7F7E"/>
    <w:rsid w:val="002C7FE8"/>
    <w:rsid w:val="002D0530"/>
    <w:rsid w:val="002D08D0"/>
    <w:rsid w:val="002D0AA0"/>
    <w:rsid w:val="002D0AD3"/>
    <w:rsid w:val="002D0D0F"/>
    <w:rsid w:val="002D0E1D"/>
    <w:rsid w:val="002D174F"/>
    <w:rsid w:val="002D1880"/>
    <w:rsid w:val="002D1EED"/>
    <w:rsid w:val="002D217D"/>
    <w:rsid w:val="002D21C0"/>
    <w:rsid w:val="002D2261"/>
    <w:rsid w:val="002D230A"/>
    <w:rsid w:val="002D2672"/>
    <w:rsid w:val="002D29A2"/>
    <w:rsid w:val="002D3110"/>
    <w:rsid w:val="002D3162"/>
    <w:rsid w:val="002D357A"/>
    <w:rsid w:val="002D37FB"/>
    <w:rsid w:val="002D3A47"/>
    <w:rsid w:val="002D3DCA"/>
    <w:rsid w:val="002D40D1"/>
    <w:rsid w:val="002D4A7D"/>
    <w:rsid w:val="002D4DCA"/>
    <w:rsid w:val="002D4E8E"/>
    <w:rsid w:val="002D5289"/>
    <w:rsid w:val="002D537E"/>
    <w:rsid w:val="002D5A4B"/>
    <w:rsid w:val="002D5A70"/>
    <w:rsid w:val="002D5CB8"/>
    <w:rsid w:val="002D5E57"/>
    <w:rsid w:val="002D6230"/>
    <w:rsid w:val="002D6255"/>
    <w:rsid w:val="002D65F1"/>
    <w:rsid w:val="002D6950"/>
    <w:rsid w:val="002D6A69"/>
    <w:rsid w:val="002D6D6F"/>
    <w:rsid w:val="002D6E3A"/>
    <w:rsid w:val="002D7103"/>
    <w:rsid w:val="002D746D"/>
    <w:rsid w:val="002D7B16"/>
    <w:rsid w:val="002D7F20"/>
    <w:rsid w:val="002D7F31"/>
    <w:rsid w:val="002E04DF"/>
    <w:rsid w:val="002E08E1"/>
    <w:rsid w:val="002E0D1B"/>
    <w:rsid w:val="002E1031"/>
    <w:rsid w:val="002E1892"/>
    <w:rsid w:val="002E1A3F"/>
    <w:rsid w:val="002E1BE8"/>
    <w:rsid w:val="002E1C78"/>
    <w:rsid w:val="002E1D70"/>
    <w:rsid w:val="002E2217"/>
    <w:rsid w:val="002E22C2"/>
    <w:rsid w:val="002E2883"/>
    <w:rsid w:val="002E28BF"/>
    <w:rsid w:val="002E28EB"/>
    <w:rsid w:val="002E290F"/>
    <w:rsid w:val="002E29A7"/>
    <w:rsid w:val="002E2F9A"/>
    <w:rsid w:val="002E30EF"/>
    <w:rsid w:val="002E321B"/>
    <w:rsid w:val="002E3349"/>
    <w:rsid w:val="002E3B22"/>
    <w:rsid w:val="002E3C8D"/>
    <w:rsid w:val="002E412A"/>
    <w:rsid w:val="002E41AC"/>
    <w:rsid w:val="002E41DE"/>
    <w:rsid w:val="002E433B"/>
    <w:rsid w:val="002E4395"/>
    <w:rsid w:val="002E4AB9"/>
    <w:rsid w:val="002E4E31"/>
    <w:rsid w:val="002E4F4F"/>
    <w:rsid w:val="002E547F"/>
    <w:rsid w:val="002E56D6"/>
    <w:rsid w:val="002E583F"/>
    <w:rsid w:val="002E5C74"/>
    <w:rsid w:val="002E5CA8"/>
    <w:rsid w:val="002E5E58"/>
    <w:rsid w:val="002E6290"/>
    <w:rsid w:val="002E62E8"/>
    <w:rsid w:val="002E6437"/>
    <w:rsid w:val="002E6B3C"/>
    <w:rsid w:val="002E7520"/>
    <w:rsid w:val="002E7CCD"/>
    <w:rsid w:val="002F0132"/>
    <w:rsid w:val="002F049D"/>
    <w:rsid w:val="002F0CD0"/>
    <w:rsid w:val="002F0FF8"/>
    <w:rsid w:val="002F1171"/>
    <w:rsid w:val="002F17BA"/>
    <w:rsid w:val="002F185A"/>
    <w:rsid w:val="002F1E28"/>
    <w:rsid w:val="002F280E"/>
    <w:rsid w:val="002F2918"/>
    <w:rsid w:val="002F33B8"/>
    <w:rsid w:val="002F33ED"/>
    <w:rsid w:val="002F361A"/>
    <w:rsid w:val="002F3B66"/>
    <w:rsid w:val="002F3BA6"/>
    <w:rsid w:val="002F3C76"/>
    <w:rsid w:val="002F3DB9"/>
    <w:rsid w:val="002F3E00"/>
    <w:rsid w:val="002F3F75"/>
    <w:rsid w:val="002F48D4"/>
    <w:rsid w:val="002F4B3B"/>
    <w:rsid w:val="002F5405"/>
    <w:rsid w:val="002F566B"/>
    <w:rsid w:val="002F579B"/>
    <w:rsid w:val="002F5C83"/>
    <w:rsid w:val="002F5D86"/>
    <w:rsid w:val="002F62BA"/>
    <w:rsid w:val="002F6390"/>
    <w:rsid w:val="002F6700"/>
    <w:rsid w:val="002F6BBE"/>
    <w:rsid w:val="002F71DC"/>
    <w:rsid w:val="002F7255"/>
    <w:rsid w:val="002F7310"/>
    <w:rsid w:val="002F73DE"/>
    <w:rsid w:val="002F75B7"/>
    <w:rsid w:val="002F7782"/>
    <w:rsid w:val="002F7840"/>
    <w:rsid w:val="002F7DE1"/>
    <w:rsid w:val="0030186A"/>
    <w:rsid w:val="00301B11"/>
    <w:rsid w:val="00301DF9"/>
    <w:rsid w:val="003024D4"/>
    <w:rsid w:val="003025AA"/>
    <w:rsid w:val="003025DC"/>
    <w:rsid w:val="00302753"/>
    <w:rsid w:val="003027FE"/>
    <w:rsid w:val="00302B5B"/>
    <w:rsid w:val="00303393"/>
    <w:rsid w:val="003033DE"/>
    <w:rsid w:val="00303693"/>
    <w:rsid w:val="003039A2"/>
    <w:rsid w:val="00303B04"/>
    <w:rsid w:val="00304541"/>
    <w:rsid w:val="003045A3"/>
    <w:rsid w:val="003045CA"/>
    <w:rsid w:val="00304A07"/>
    <w:rsid w:val="00304B4C"/>
    <w:rsid w:val="003053F2"/>
    <w:rsid w:val="0030551F"/>
    <w:rsid w:val="003055F1"/>
    <w:rsid w:val="00305C59"/>
    <w:rsid w:val="00306202"/>
    <w:rsid w:val="00306478"/>
    <w:rsid w:val="003065A2"/>
    <w:rsid w:val="00306A36"/>
    <w:rsid w:val="00306DEC"/>
    <w:rsid w:val="00307AD9"/>
    <w:rsid w:val="00307D23"/>
    <w:rsid w:val="003101BB"/>
    <w:rsid w:val="00310218"/>
    <w:rsid w:val="00310389"/>
    <w:rsid w:val="003105A8"/>
    <w:rsid w:val="003105DB"/>
    <w:rsid w:val="00310B4F"/>
    <w:rsid w:val="00310C3C"/>
    <w:rsid w:val="00310DCF"/>
    <w:rsid w:val="00310FB8"/>
    <w:rsid w:val="003110CC"/>
    <w:rsid w:val="00311419"/>
    <w:rsid w:val="0031149D"/>
    <w:rsid w:val="0031166B"/>
    <w:rsid w:val="00311FE0"/>
    <w:rsid w:val="003120B4"/>
    <w:rsid w:val="00312244"/>
    <w:rsid w:val="00312853"/>
    <w:rsid w:val="003134D1"/>
    <w:rsid w:val="003136CE"/>
    <w:rsid w:val="00314671"/>
    <w:rsid w:val="0031483A"/>
    <w:rsid w:val="00314EAA"/>
    <w:rsid w:val="003156AF"/>
    <w:rsid w:val="003156B6"/>
    <w:rsid w:val="003156B7"/>
    <w:rsid w:val="003157B5"/>
    <w:rsid w:val="0031583D"/>
    <w:rsid w:val="00315CDE"/>
    <w:rsid w:val="00315D82"/>
    <w:rsid w:val="00315DAC"/>
    <w:rsid w:val="00316025"/>
    <w:rsid w:val="0031619F"/>
    <w:rsid w:val="0031716E"/>
    <w:rsid w:val="00320871"/>
    <w:rsid w:val="00320FAB"/>
    <w:rsid w:val="003210B2"/>
    <w:rsid w:val="003211B3"/>
    <w:rsid w:val="00321260"/>
    <w:rsid w:val="00321492"/>
    <w:rsid w:val="00321725"/>
    <w:rsid w:val="003218D4"/>
    <w:rsid w:val="00321987"/>
    <w:rsid w:val="003219A4"/>
    <w:rsid w:val="00321D55"/>
    <w:rsid w:val="00321E17"/>
    <w:rsid w:val="00321FC9"/>
    <w:rsid w:val="0032264B"/>
    <w:rsid w:val="00323337"/>
    <w:rsid w:val="003237A4"/>
    <w:rsid w:val="00323AB4"/>
    <w:rsid w:val="00323DE4"/>
    <w:rsid w:val="00324187"/>
    <w:rsid w:val="0032453C"/>
    <w:rsid w:val="00324669"/>
    <w:rsid w:val="00324BC8"/>
    <w:rsid w:val="00324DBF"/>
    <w:rsid w:val="003250F9"/>
    <w:rsid w:val="00325214"/>
    <w:rsid w:val="0032574B"/>
    <w:rsid w:val="00325BAE"/>
    <w:rsid w:val="00325BC4"/>
    <w:rsid w:val="00325C49"/>
    <w:rsid w:val="00325F5D"/>
    <w:rsid w:val="00326341"/>
    <w:rsid w:val="00326388"/>
    <w:rsid w:val="003263EB"/>
    <w:rsid w:val="00326581"/>
    <w:rsid w:val="00326BC5"/>
    <w:rsid w:val="0032709F"/>
    <w:rsid w:val="003279E9"/>
    <w:rsid w:val="00330624"/>
    <w:rsid w:val="0033075E"/>
    <w:rsid w:val="00330BD1"/>
    <w:rsid w:val="003310E1"/>
    <w:rsid w:val="0033116E"/>
    <w:rsid w:val="00331257"/>
    <w:rsid w:val="00331502"/>
    <w:rsid w:val="00331E0D"/>
    <w:rsid w:val="0033240E"/>
    <w:rsid w:val="003327E3"/>
    <w:rsid w:val="00332988"/>
    <w:rsid w:val="00332A53"/>
    <w:rsid w:val="00332AF9"/>
    <w:rsid w:val="00332FBE"/>
    <w:rsid w:val="0033326B"/>
    <w:rsid w:val="00333FB2"/>
    <w:rsid w:val="0033427B"/>
    <w:rsid w:val="003342FF"/>
    <w:rsid w:val="00334B34"/>
    <w:rsid w:val="00334BC5"/>
    <w:rsid w:val="00334D87"/>
    <w:rsid w:val="003350F0"/>
    <w:rsid w:val="00335286"/>
    <w:rsid w:val="00335710"/>
    <w:rsid w:val="003368E2"/>
    <w:rsid w:val="00337038"/>
    <w:rsid w:val="003372DC"/>
    <w:rsid w:val="00337969"/>
    <w:rsid w:val="0034007B"/>
    <w:rsid w:val="003408D6"/>
    <w:rsid w:val="00340D9E"/>
    <w:rsid w:val="00340FFC"/>
    <w:rsid w:val="00341DD2"/>
    <w:rsid w:val="003421D6"/>
    <w:rsid w:val="0034228D"/>
    <w:rsid w:val="00342DDB"/>
    <w:rsid w:val="00342EB6"/>
    <w:rsid w:val="00342EC2"/>
    <w:rsid w:val="00343056"/>
    <w:rsid w:val="003432DF"/>
    <w:rsid w:val="00343493"/>
    <w:rsid w:val="00343ABC"/>
    <w:rsid w:val="00344655"/>
    <w:rsid w:val="003446F5"/>
    <w:rsid w:val="003448E5"/>
    <w:rsid w:val="0034505A"/>
    <w:rsid w:val="00345237"/>
    <w:rsid w:val="003452B7"/>
    <w:rsid w:val="00345447"/>
    <w:rsid w:val="00345EFF"/>
    <w:rsid w:val="00345F59"/>
    <w:rsid w:val="003460E6"/>
    <w:rsid w:val="003466D7"/>
    <w:rsid w:val="00346BBD"/>
    <w:rsid w:val="00346E39"/>
    <w:rsid w:val="00347C54"/>
    <w:rsid w:val="00347D7C"/>
    <w:rsid w:val="003518B8"/>
    <w:rsid w:val="00352A3F"/>
    <w:rsid w:val="00352A94"/>
    <w:rsid w:val="00353398"/>
    <w:rsid w:val="00353579"/>
    <w:rsid w:val="003539E3"/>
    <w:rsid w:val="00353B2B"/>
    <w:rsid w:val="00353CC2"/>
    <w:rsid w:val="00354062"/>
    <w:rsid w:val="003540D6"/>
    <w:rsid w:val="003542AD"/>
    <w:rsid w:val="0035430E"/>
    <w:rsid w:val="003547D0"/>
    <w:rsid w:val="00354816"/>
    <w:rsid w:val="00354903"/>
    <w:rsid w:val="00354B90"/>
    <w:rsid w:val="00354EF7"/>
    <w:rsid w:val="00355087"/>
    <w:rsid w:val="00355887"/>
    <w:rsid w:val="00355947"/>
    <w:rsid w:val="00355E23"/>
    <w:rsid w:val="00355E4F"/>
    <w:rsid w:val="0035607C"/>
    <w:rsid w:val="003563E3"/>
    <w:rsid w:val="00356BDE"/>
    <w:rsid w:val="00356C93"/>
    <w:rsid w:val="00356E1B"/>
    <w:rsid w:val="0035736C"/>
    <w:rsid w:val="0035737A"/>
    <w:rsid w:val="00357544"/>
    <w:rsid w:val="00357609"/>
    <w:rsid w:val="00357A21"/>
    <w:rsid w:val="00357D9D"/>
    <w:rsid w:val="003604A5"/>
    <w:rsid w:val="0036085B"/>
    <w:rsid w:val="00360C2A"/>
    <w:rsid w:val="0036134C"/>
    <w:rsid w:val="00361385"/>
    <w:rsid w:val="003615BC"/>
    <w:rsid w:val="00361F81"/>
    <w:rsid w:val="00362B63"/>
    <w:rsid w:val="00362F7F"/>
    <w:rsid w:val="003630CA"/>
    <w:rsid w:val="003636A4"/>
    <w:rsid w:val="00363F86"/>
    <w:rsid w:val="0036452C"/>
    <w:rsid w:val="0036455D"/>
    <w:rsid w:val="00364CF2"/>
    <w:rsid w:val="003650DD"/>
    <w:rsid w:val="0036572C"/>
    <w:rsid w:val="00365845"/>
    <w:rsid w:val="00365F5E"/>
    <w:rsid w:val="00366B87"/>
    <w:rsid w:val="00366EEE"/>
    <w:rsid w:val="00367107"/>
    <w:rsid w:val="00370170"/>
    <w:rsid w:val="003702B8"/>
    <w:rsid w:val="00370396"/>
    <w:rsid w:val="00370936"/>
    <w:rsid w:val="003711C8"/>
    <w:rsid w:val="0037186A"/>
    <w:rsid w:val="00371E13"/>
    <w:rsid w:val="003723BF"/>
    <w:rsid w:val="00372575"/>
    <w:rsid w:val="003728AB"/>
    <w:rsid w:val="00372961"/>
    <w:rsid w:val="00372BD5"/>
    <w:rsid w:val="00372C2A"/>
    <w:rsid w:val="00372C93"/>
    <w:rsid w:val="00372CD0"/>
    <w:rsid w:val="00372D5E"/>
    <w:rsid w:val="003731CF"/>
    <w:rsid w:val="0037321D"/>
    <w:rsid w:val="003732D3"/>
    <w:rsid w:val="003733B5"/>
    <w:rsid w:val="003736CE"/>
    <w:rsid w:val="00373923"/>
    <w:rsid w:val="003739CD"/>
    <w:rsid w:val="00373B4B"/>
    <w:rsid w:val="00373E22"/>
    <w:rsid w:val="00373E75"/>
    <w:rsid w:val="003742DA"/>
    <w:rsid w:val="003744AD"/>
    <w:rsid w:val="00374708"/>
    <w:rsid w:val="00374DE6"/>
    <w:rsid w:val="00374E1B"/>
    <w:rsid w:val="0037504F"/>
    <w:rsid w:val="00375349"/>
    <w:rsid w:val="00375509"/>
    <w:rsid w:val="00375B80"/>
    <w:rsid w:val="00376A76"/>
    <w:rsid w:val="00376B85"/>
    <w:rsid w:val="00377020"/>
    <w:rsid w:val="003777E9"/>
    <w:rsid w:val="00377863"/>
    <w:rsid w:val="00377940"/>
    <w:rsid w:val="00377B6D"/>
    <w:rsid w:val="00377D26"/>
    <w:rsid w:val="00377DAA"/>
    <w:rsid w:val="003801A2"/>
    <w:rsid w:val="00380856"/>
    <w:rsid w:val="00380867"/>
    <w:rsid w:val="00380EBB"/>
    <w:rsid w:val="00380ED7"/>
    <w:rsid w:val="00380F4F"/>
    <w:rsid w:val="00381234"/>
    <w:rsid w:val="003815CD"/>
    <w:rsid w:val="003815DA"/>
    <w:rsid w:val="00381CBD"/>
    <w:rsid w:val="00381DE9"/>
    <w:rsid w:val="00382284"/>
    <w:rsid w:val="0038276B"/>
    <w:rsid w:val="00383094"/>
    <w:rsid w:val="003831DD"/>
    <w:rsid w:val="00383598"/>
    <w:rsid w:val="00383E5F"/>
    <w:rsid w:val="003847BC"/>
    <w:rsid w:val="00384EE9"/>
    <w:rsid w:val="00385098"/>
    <w:rsid w:val="00386675"/>
    <w:rsid w:val="00386B4C"/>
    <w:rsid w:val="00387117"/>
    <w:rsid w:val="00387224"/>
    <w:rsid w:val="003874A0"/>
    <w:rsid w:val="003877E4"/>
    <w:rsid w:val="003878DD"/>
    <w:rsid w:val="00387D03"/>
    <w:rsid w:val="00387DDF"/>
    <w:rsid w:val="00390274"/>
    <w:rsid w:val="00390D3F"/>
    <w:rsid w:val="003911EA"/>
    <w:rsid w:val="0039126A"/>
    <w:rsid w:val="0039137B"/>
    <w:rsid w:val="003919B9"/>
    <w:rsid w:val="00391EAA"/>
    <w:rsid w:val="00392203"/>
    <w:rsid w:val="00392291"/>
    <w:rsid w:val="003927B5"/>
    <w:rsid w:val="003927D1"/>
    <w:rsid w:val="00393246"/>
    <w:rsid w:val="003936D8"/>
    <w:rsid w:val="00393A44"/>
    <w:rsid w:val="00394315"/>
    <w:rsid w:val="00394630"/>
    <w:rsid w:val="00394673"/>
    <w:rsid w:val="00394869"/>
    <w:rsid w:val="00394C36"/>
    <w:rsid w:val="003950F0"/>
    <w:rsid w:val="003951F1"/>
    <w:rsid w:val="00395492"/>
    <w:rsid w:val="00395C28"/>
    <w:rsid w:val="00395F44"/>
    <w:rsid w:val="00396238"/>
    <w:rsid w:val="003964CA"/>
    <w:rsid w:val="00396639"/>
    <w:rsid w:val="00396654"/>
    <w:rsid w:val="003968F9"/>
    <w:rsid w:val="00396A48"/>
    <w:rsid w:val="00396A8A"/>
    <w:rsid w:val="00396AD2"/>
    <w:rsid w:val="00396C4C"/>
    <w:rsid w:val="0039741D"/>
    <w:rsid w:val="00397474"/>
    <w:rsid w:val="00397EBD"/>
    <w:rsid w:val="003A0A10"/>
    <w:rsid w:val="003A0D6C"/>
    <w:rsid w:val="003A12A5"/>
    <w:rsid w:val="003A13B8"/>
    <w:rsid w:val="003A147F"/>
    <w:rsid w:val="003A16DA"/>
    <w:rsid w:val="003A192A"/>
    <w:rsid w:val="003A1995"/>
    <w:rsid w:val="003A22B0"/>
    <w:rsid w:val="003A2543"/>
    <w:rsid w:val="003A2C11"/>
    <w:rsid w:val="003A2CBE"/>
    <w:rsid w:val="003A2E0B"/>
    <w:rsid w:val="003A3352"/>
    <w:rsid w:val="003A341F"/>
    <w:rsid w:val="003A34C0"/>
    <w:rsid w:val="003A358A"/>
    <w:rsid w:val="003A4154"/>
    <w:rsid w:val="003A43D7"/>
    <w:rsid w:val="003A4979"/>
    <w:rsid w:val="003A4E81"/>
    <w:rsid w:val="003A4E8E"/>
    <w:rsid w:val="003A4ECF"/>
    <w:rsid w:val="003A512C"/>
    <w:rsid w:val="003A539E"/>
    <w:rsid w:val="003A53CD"/>
    <w:rsid w:val="003A5484"/>
    <w:rsid w:val="003A5BA5"/>
    <w:rsid w:val="003A5E38"/>
    <w:rsid w:val="003A60AD"/>
    <w:rsid w:val="003A6173"/>
    <w:rsid w:val="003A639C"/>
    <w:rsid w:val="003A656E"/>
    <w:rsid w:val="003A679D"/>
    <w:rsid w:val="003A68D4"/>
    <w:rsid w:val="003A6A2B"/>
    <w:rsid w:val="003A6D98"/>
    <w:rsid w:val="003A6E66"/>
    <w:rsid w:val="003A71F8"/>
    <w:rsid w:val="003A7204"/>
    <w:rsid w:val="003A7404"/>
    <w:rsid w:val="003A741F"/>
    <w:rsid w:val="003A772D"/>
    <w:rsid w:val="003A7AE5"/>
    <w:rsid w:val="003B00EA"/>
    <w:rsid w:val="003B05DC"/>
    <w:rsid w:val="003B09B8"/>
    <w:rsid w:val="003B0BC6"/>
    <w:rsid w:val="003B0D77"/>
    <w:rsid w:val="003B0E7C"/>
    <w:rsid w:val="003B16A0"/>
    <w:rsid w:val="003B2A50"/>
    <w:rsid w:val="003B2DF3"/>
    <w:rsid w:val="003B2FED"/>
    <w:rsid w:val="003B30B7"/>
    <w:rsid w:val="003B312D"/>
    <w:rsid w:val="003B37C3"/>
    <w:rsid w:val="003B39DB"/>
    <w:rsid w:val="003B4366"/>
    <w:rsid w:val="003B4377"/>
    <w:rsid w:val="003B44B1"/>
    <w:rsid w:val="003B4518"/>
    <w:rsid w:val="003B47A0"/>
    <w:rsid w:val="003B491C"/>
    <w:rsid w:val="003B4DAB"/>
    <w:rsid w:val="003B4F58"/>
    <w:rsid w:val="003B4FEC"/>
    <w:rsid w:val="003B5249"/>
    <w:rsid w:val="003B5467"/>
    <w:rsid w:val="003B5649"/>
    <w:rsid w:val="003B59FC"/>
    <w:rsid w:val="003B5CE7"/>
    <w:rsid w:val="003B61F3"/>
    <w:rsid w:val="003B68F3"/>
    <w:rsid w:val="003B6DD3"/>
    <w:rsid w:val="003B74A6"/>
    <w:rsid w:val="003B74E8"/>
    <w:rsid w:val="003B7991"/>
    <w:rsid w:val="003B7E45"/>
    <w:rsid w:val="003B7F50"/>
    <w:rsid w:val="003B7F9C"/>
    <w:rsid w:val="003C08FE"/>
    <w:rsid w:val="003C09FE"/>
    <w:rsid w:val="003C0C2F"/>
    <w:rsid w:val="003C0E13"/>
    <w:rsid w:val="003C130B"/>
    <w:rsid w:val="003C1507"/>
    <w:rsid w:val="003C1946"/>
    <w:rsid w:val="003C1958"/>
    <w:rsid w:val="003C1E81"/>
    <w:rsid w:val="003C2087"/>
    <w:rsid w:val="003C2B43"/>
    <w:rsid w:val="003C2B5E"/>
    <w:rsid w:val="003C2D19"/>
    <w:rsid w:val="003C2E7C"/>
    <w:rsid w:val="003C318E"/>
    <w:rsid w:val="003C3246"/>
    <w:rsid w:val="003C3475"/>
    <w:rsid w:val="003C40FB"/>
    <w:rsid w:val="003C42B1"/>
    <w:rsid w:val="003C43B0"/>
    <w:rsid w:val="003C4651"/>
    <w:rsid w:val="003C49CA"/>
    <w:rsid w:val="003C4C98"/>
    <w:rsid w:val="003C59DB"/>
    <w:rsid w:val="003C5E02"/>
    <w:rsid w:val="003C5EC0"/>
    <w:rsid w:val="003C6A55"/>
    <w:rsid w:val="003C6BBF"/>
    <w:rsid w:val="003C6D59"/>
    <w:rsid w:val="003C7B86"/>
    <w:rsid w:val="003C7D91"/>
    <w:rsid w:val="003C7E4D"/>
    <w:rsid w:val="003D0316"/>
    <w:rsid w:val="003D0403"/>
    <w:rsid w:val="003D0573"/>
    <w:rsid w:val="003D0C6C"/>
    <w:rsid w:val="003D20F1"/>
    <w:rsid w:val="003D21AF"/>
    <w:rsid w:val="003D24EA"/>
    <w:rsid w:val="003D25C9"/>
    <w:rsid w:val="003D2E30"/>
    <w:rsid w:val="003D304B"/>
    <w:rsid w:val="003D3299"/>
    <w:rsid w:val="003D35D2"/>
    <w:rsid w:val="003D3650"/>
    <w:rsid w:val="003D37C6"/>
    <w:rsid w:val="003D37FF"/>
    <w:rsid w:val="003D3F09"/>
    <w:rsid w:val="003D45B8"/>
    <w:rsid w:val="003D45F8"/>
    <w:rsid w:val="003D47E0"/>
    <w:rsid w:val="003D4847"/>
    <w:rsid w:val="003D4B68"/>
    <w:rsid w:val="003D53D8"/>
    <w:rsid w:val="003D5461"/>
    <w:rsid w:val="003D59E7"/>
    <w:rsid w:val="003D5FC7"/>
    <w:rsid w:val="003D62DF"/>
    <w:rsid w:val="003D6DC4"/>
    <w:rsid w:val="003D6FBE"/>
    <w:rsid w:val="003D72EC"/>
    <w:rsid w:val="003D7500"/>
    <w:rsid w:val="003D7A69"/>
    <w:rsid w:val="003D7BFB"/>
    <w:rsid w:val="003E03C1"/>
    <w:rsid w:val="003E0ADC"/>
    <w:rsid w:val="003E1067"/>
    <w:rsid w:val="003E1129"/>
    <w:rsid w:val="003E11F3"/>
    <w:rsid w:val="003E17D0"/>
    <w:rsid w:val="003E1D68"/>
    <w:rsid w:val="003E1F0A"/>
    <w:rsid w:val="003E1FFF"/>
    <w:rsid w:val="003E2C0D"/>
    <w:rsid w:val="003E30A1"/>
    <w:rsid w:val="003E33AC"/>
    <w:rsid w:val="003E36C7"/>
    <w:rsid w:val="003E3F10"/>
    <w:rsid w:val="003E4422"/>
    <w:rsid w:val="003E4656"/>
    <w:rsid w:val="003E4771"/>
    <w:rsid w:val="003E4794"/>
    <w:rsid w:val="003E4B86"/>
    <w:rsid w:val="003E4E5C"/>
    <w:rsid w:val="003E56E1"/>
    <w:rsid w:val="003E594A"/>
    <w:rsid w:val="003E5B03"/>
    <w:rsid w:val="003E5CF1"/>
    <w:rsid w:val="003E5EC6"/>
    <w:rsid w:val="003E6049"/>
    <w:rsid w:val="003E611D"/>
    <w:rsid w:val="003E629C"/>
    <w:rsid w:val="003E641D"/>
    <w:rsid w:val="003E6B51"/>
    <w:rsid w:val="003E70D9"/>
    <w:rsid w:val="003E7196"/>
    <w:rsid w:val="003E732B"/>
    <w:rsid w:val="003E79D4"/>
    <w:rsid w:val="003E7A6C"/>
    <w:rsid w:val="003E7DF5"/>
    <w:rsid w:val="003E7E4E"/>
    <w:rsid w:val="003F00B9"/>
    <w:rsid w:val="003F027C"/>
    <w:rsid w:val="003F0658"/>
    <w:rsid w:val="003F0A44"/>
    <w:rsid w:val="003F0EA7"/>
    <w:rsid w:val="003F0F3B"/>
    <w:rsid w:val="003F1BE2"/>
    <w:rsid w:val="003F20E2"/>
    <w:rsid w:val="003F2118"/>
    <w:rsid w:val="003F2C1A"/>
    <w:rsid w:val="003F2CAB"/>
    <w:rsid w:val="003F30AB"/>
    <w:rsid w:val="003F3569"/>
    <w:rsid w:val="003F36B6"/>
    <w:rsid w:val="003F3839"/>
    <w:rsid w:val="003F384D"/>
    <w:rsid w:val="003F3873"/>
    <w:rsid w:val="003F3AE4"/>
    <w:rsid w:val="003F3CCA"/>
    <w:rsid w:val="003F3F13"/>
    <w:rsid w:val="003F4005"/>
    <w:rsid w:val="003F401F"/>
    <w:rsid w:val="003F4054"/>
    <w:rsid w:val="003F4668"/>
    <w:rsid w:val="003F47FB"/>
    <w:rsid w:val="003F498C"/>
    <w:rsid w:val="003F5298"/>
    <w:rsid w:val="003F564D"/>
    <w:rsid w:val="003F5906"/>
    <w:rsid w:val="003F5AC1"/>
    <w:rsid w:val="003F5B76"/>
    <w:rsid w:val="003F5E04"/>
    <w:rsid w:val="003F6208"/>
    <w:rsid w:val="003F68F6"/>
    <w:rsid w:val="003F6B03"/>
    <w:rsid w:val="003F7B23"/>
    <w:rsid w:val="003F7B24"/>
    <w:rsid w:val="003F7B80"/>
    <w:rsid w:val="003F7B94"/>
    <w:rsid w:val="003F7D43"/>
    <w:rsid w:val="0040087E"/>
    <w:rsid w:val="004010BF"/>
    <w:rsid w:val="00401112"/>
    <w:rsid w:val="0040113A"/>
    <w:rsid w:val="0040123E"/>
    <w:rsid w:val="004017AF"/>
    <w:rsid w:val="004018A1"/>
    <w:rsid w:val="00402588"/>
    <w:rsid w:val="0040288E"/>
    <w:rsid w:val="00402E2A"/>
    <w:rsid w:val="00403303"/>
    <w:rsid w:val="00403BAB"/>
    <w:rsid w:val="004047F2"/>
    <w:rsid w:val="00404E61"/>
    <w:rsid w:val="0040521D"/>
    <w:rsid w:val="0040524A"/>
    <w:rsid w:val="00405BB4"/>
    <w:rsid w:val="004060B1"/>
    <w:rsid w:val="004062F9"/>
    <w:rsid w:val="004063AE"/>
    <w:rsid w:val="004063D6"/>
    <w:rsid w:val="004070B9"/>
    <w:rsid w:val="004070C3"/>
    <w:rsid w:val="00407644"/>
    <w:rsid w:val="004078FD"/>
    <w:rsid w:val="00407DC9"/>
    <w:rsid w:val="0041005A"/>
    <w:rsid w:val="004102F4"/>
    <w:rsid w:val="0041072C"/>
    <w:rsid w:val="004107B3"/>
    <w:rsid w:val="004107EE"/>
    <w:rsid w:val="004125A9"/>
    <w:rsid w:val="004125D8"/>
    <w:rsid w:val="00412A29"/>
    <w:rsid w:val="00412ADC"/>
    <w:rsid w:val="004130D0"/>
    <w:rsid w:val="0041376F"/>
    <w:rsid w:val="00413B26"/>
    <w:rsid w:val="00414263"/>
    <w:rsid w:val="00414385"/>
    <w:rsid w:val="0041443D"/>
    <w:rsid w:val="0041474D"/>
    <w:rsid w:val="004147EA"/>
    <w:rsid w:val="00414D09"/>
    <w:rsid w:val="0041501F"/>
    <w:rsid w:val="0041528A"/>
    <w:rsid w:val="00415311"/>
    <w:rsid w:val="00415312"/>
    <w:rsid w:val="0041538C"/>
    <w:rsid w:val="004154F6"/>
    <w:rsid w:val="00415698"/>
    <w:rsid w:val="00415F4A"/>
    <w:rsid w:val="0041602B"/>
    <w:rsid w:val="004164F4"/>
    <w:rsid w:val="00416700"/>
    <w:rsid w:val="004168DB"/>
    <w:rsid w:val="004168EB"/>
    <w:rsid w:val="00416EEE"/>
    <w:rsid w:val="00416FA0"/>
    <w:rsid w:val="0041722E"/>
    <w:rsid w:val="004174BF"/>
    <w:rsid w:val="0041772B"/>
    <w:rsid w:val="00417833"/>
    <w:rsid w:val="00417889"/>
    <w:rsid w:val="00420035"/>
    <w:rsid w:val="0042021F"/>
    <w:rsid w:val="00420481"/>
    <w:rsid w:val="00420579"/>
    <w:rsid w:val="004208C4"/>
    <w:rsid w:val="00420F4B"/>
    <w:rsid w:val="004210D0"/>
    <w:rsid w:val="00421176"/>
    <w:rsid w:val="0042132E"/>
    <w:rsid w:val="004214C4"/>
    <w:rsid w:val="004218DB"/>
    <w:rsid w:val="00421B0D"/>
    <w:rsid w:val="00421D47"/>
    <w:rsid w:val="00421E29"/>
    <w:rsid w:val="00422B1F"/>
    <w:rsid w:val="004236D4"/>
    <w:rsid w:val="004244CB"/>
    <w:rsid w:val="00424749"/>
    <w:rsid w:val="004247E1"/>
    <w:rsid w:val="00424996"/>
    <w:rsid w:val="00424B2B"/>
    <w:rsid w:val="00425130"/>
    <w:rsid w:val="00425185"/>
    <w:rsid w:val="00425BBC"/>
    <w:rsid w:val="00425E3D"/>
    <w:rsid w:val="00425E67"/>
    <w:rsid w:val="00425F96"/>
    <w:rsid w:val="0042691A"/>
    <w:rsid w:val="004274AA"/>
    <w:rsid w:val="00427787"/>
    <w:rsid w:val="004279B7"/>
    <w:rsid w:val="00427B11"/>
    <w:rsid w:val="004303E4"/>
    <w:rsid w:val="00430875"/>
    <w:rsid w:val="0043093D"/>
    <w:rsid w:val="00430CF1"/>
    <w:rsid w:val="00431069"/>
    <w:rsid w:val="00431F92"/>
    <w:rsid w:val="004320E7"/>
    <w:rsid w:val="00432133"/>
    <w:rsid w:val="004329F5"/>
    <w:rsid w:val="004331C1"/>
    <w:rsid w:val="00433208"/>
    <w:rsid w:val="00433593"/>
    <w:rsid w:val="00433909"/>
    <w:rsid w:val="00433AC8"/>
    <w:rsid w:val="004341F6"/>
    <w:rsid w:val="00434AE9"/>
    <w:rsid w:val="00434B8E"/>
    <w:rsid w:val="00434E7B"/>
    <w:rsid w:val="00435339"/>
    <w:rsid w:val="004354DF"/>
    <w:rsid w:val="004370C6"/>
    <w:rsid w:val="004371BF"/>
    <w:rsid w:val="00437D69"/>
    <w:rsid w:val="00437F43"/>
    <w:rsid w:val="0044032B"/>
    <w:rsid w:val="00440339"/>
    <w:rsid w:val="00440804"/>
    <w:rsid w:val="00440998"/>
    <w:rsid w:val="004409BA"/>
    <w:rsid w:val="00440AAD"/>
    <w:rsid w:val="00440DC4"/>
    <w:rsid w:val="00440EF9"/>
    <w:rsid w:val="00440F87"/>
    <w:rsid w:val="0044114F"/>
    <w:rsid w:val="00441491"/>
    <w:rsid w:val="004414DB"/>
    <w:rsid w:val="00441BE7"/>
    <w:rsid w:val="00441C09"/>
    <w:rsid w:val="0044204C"/>
    <w:rsid w:val="00442174"/>
    <w:rsid w:val="00442384"/>
    <w:rsid w:val="00442453"/>
    <w:rsid w:val="00442633"/>
    <w:rsid w:val="00442843"/>
    <w:rsid w:val="00442C52"/>
    <w:rsid w:val="00442D9E"/>
    <w:rsid w:val="0044346D"/>
    <w:rsid w:val="00443A4F"/>
    <w:rsid w:val="00443FEE"/>
    <w:rsid w:val="0044427E"/>
    <w:rsid w:val="00444EF8"/>
    <w:rsid w:val="00445041"/>
    <w:rsid w:val="00445116"/>
    <w:rsid w:val="004452BD"/>
    <w:rsid w:val="0044531C"/>
    <w:rsid w:val="004459BE"/>
    <w:rsid w:val="00445B43"/>
    <w:rsid w:val="00445E9B"/>
    <w:rsid w:val="00446350"/>
    <w:rsid w:val="00446456"/>
    <w:rsid w:val="00446690"/>
    <w:rsid w:val="00447803"/>
    <w:rsid w:val="00447BC1"/>
    <w:rsid w:val="00447CE3"/>
    <w:rsid w:val="00447D28"/>
    <w:rsid w:val="00447EA5"/>
    <w:rsid w:val="00447EC6"/>
    <w:rsid w:val="00447F4B"/>
    <w:rsid w:val="004501C6"/>
    <w:rsid w:val="00450246"/>
    <w:rsid w:val="0045076C"/>
    <w:rsid w:val="004508D1"/>
    <w:rsid w:val="00450EA0"/>
    <w:rsid w:val="0045116F"/>
    <w:rsid w:val="004511BD"/>
    <w:rsid w:val="004512B8"/>
    <w:rsid w:val="004514A8"/>
    <w:rsid w:val="00451664"/>
    <w:rsid w:val="00451E6C"/>
    <w:rsid w:val="00452028"/>
    <w:rsid w:val="004524B9"/>
    <w:rsid w:val="00452670"/>
    <w:rsid w:val="004527B7"/>
    <w:rsid w:val="00452B67"/>
    <w:rsid w:val="004532C1"/>
    <w:rsid w:val="00453465"/>
    <w:rsid w:val="00453C5B"/>
    <w:rsid w:val="00454453"/>
    <w:rsid w:val="00454B33"/>
    <w:rsid w:val="00454F63"/>
    <w:rsid w:val="0045525B"/>
    <w:rsid w:val="0045531B"/>
    <w:rsid w:val="0045535D"/>
    <w:rsid w:val="00455706"/>
    <w:rsid w:val="004559CC"/>
    <w:rsid w:val="00455D38"/>
    <w:rsid w:val="00455F39"/>
    <w:rsid w:val="0045611C"/>
    <w:rsid w:val="0045618A"/>
    <w:rsid w:val="004562A9"/>
    <w:rsid w:val="0045677F"/>
    <w:rsid w:val="00456C45"/>
    <w:rsid w:val="00456E3C"/>
    <w:rsid w:val="004575B7"/>
    <w:rsid w:val="00457A95"/>
    <w:rsid w:val="00457C20"/>
    <w:rsid w:val="00457FAD"/>
    <w:rsid w:val="0046019B"/>
    <w:rsid w:val="004601E9"/>
    <w:rsid w:val="004602D4"/>
    <w:rsid w:val="0046033E"/>
    <w:rsid w:val="00460AD3"/>
    <w:rsid w:val="00461EBD"/>
    <w:rsid w:val="004622A4"/>
    <w:rsid w:val="004623AF"/>
    <w:rsid w:val="004624B6"/>
    <w:rsid w:val="004627EE"/>
    <w:rsid w:val="00462A06"/>
    <w:rsid w:val="00462C92"/>
    <w:rsid w:val="00462D0F"/>
    <w:rsid w:val="00462E9C"/>
    <w:rsid w:val="004641C2"/>
    <w:rsid w:val="00464752"/>
    <w:rsid w:val="00466468"/>
    <w:rsid w:val="0046724B"/>
    <w:rsid w:val="0046731B"/>
    <w:rsid w:val="00467497"/>
    <w:rsid w:val="0046753C"/>
    <w:rsid w:val="00467693"/>
    <w:rsid w:val="004706FA"/>
    <w:rsid w:val="004706FB"/>
    <w:rsid w:val="00470826"/>
    <w:rsid w:val="00470A69"/>
    <w:rsid w:val="00470C61"/>
    <w:rsid w:val="004710C0"/>
    <w:rsid w:val="004712F4"/>
    <w:rsid w:val="0047143F"/>
    <w:rsid w:val="00471530"/>
    <w:rsid w:val="00471644"/>
    <w:rsid w:val="00471797"/>
    <w:rsid w:val="00471AF9"/>
    <w:rsid w:val="00471D4F"/>
    <w:rsid w:val="00471E66"/>
    <w:rsid w:val="00471F20"/>
    <w:rsid w:val="00471F29"/>
    <w:rsid w:val="00472AED"/>
    <w:rsid w:val="00472B51"/>
    <w:rsid w:val="00472F23"/>
    <w:rsid w:val="00473849"/>
    <w:rsid w:val="00474349"/>
    <w:rsid w:val="004749F4"/>
    <w:rsid w:val="00474D4E"/>
    <w:rsid w:val="00474EE2"/>
    <w:rsid w:val="00475175"/>
    <w:rsid w:val="004752D4"/>
    <w:rsid w:val="004755B7"/>
    <w:rsid w:val="004757C8"/>
    <w:rsid w:val="00475A0D"/>
    <w:rsid w:val="00475A3F"/>
    <w:rsid w:val="00475C79"/>
    <w:rsid w:val="00476122"/>
    <w:rsid w:val="00476248"/>
    <w:rsid w:val="00476405"/>
    <w:rsid w:val="004767D0"/>
    <w:rsid w:val="00476CE3"/>
    <w:rsid w:val="00476E19"/>
    <w:rsid w:val="00476ECD"/>
    <w:rsid w:val="00476ED8"/>
    <w:rsid w:val="00477868"/>
    <w:rsid w:val="00477CB9"/>
    <w:rsid w:val="00477EF2"/>
    <w:rsid w:val="00480468"/>
    <w:rsid w:val="00480560"/>
    <w:rsid w:val="004807C5"/>
    <w:rsid w:val="004809C3"/>
    <w:rsid w:val="00480D12"/>
    <w:rsid w:val="00480D97"/>
    <w:rsid w:val="00480FF9"/>
    <w:rsid w:val="004812D2"/>
    <w:rsid w:val="00481A90"/>
    <w:rsid w:val="00481D51"/>
    <w:rsid w:val="00481E16"/>
    <w:rsid w:val="00481F11"/>
    <w:rsid w:val="004821FF"/>
    <w:rsid w:val="004822BB"/>
    <w:rsid w:val="00482A70"/>
    <w:rsid w:val="00482D41"/>
    <w:rsid w:val="0048354A"/>
    <w:rsid w:val="00483639"/>
    <w:rsid w:val="004836AD"/>
    <w:rsid w:val="00483B6F"/>
    <w:rsid w:val="00484A7B"/>
    <w:rsid w:val="00484C23"/>
    <w:rsid w:val="00484D3C"/>
    <w:rsid w:val="0048506C"/>
    <w:rsid w:val="004851C9"/>
    <w:rsid w:val="00485359"/>
    <w:rsid w:val="004853CB"/>
    <w:rsid w:val="004857E2"/>
    <w:rsid w:val="004859A1"/>
    <w:rsid w:val="00485A74"/>
    <w:rsid w:val="00485DDC"/>
    <w:rsid w:val="00485EFA"/>
    <w:rsid w:val="00485EFC"/>
    <w:rsid w:val="004860F5"/>
    <w:rsid w:val="0048640B"/>
    <w:rsid w:val="00486676"/>
    <w:rsid w:val="0048668F"/>
    <w:rsid w:val="004868A8"/>
    <w:rsid w:val="00486AB7"/>
    <w:rsid w:val="00486C5F"/>
    <w:rsid w:val="004872B7"/>
    <w:rsid w:val="0048765B"/>
    <w:rsid w:val="0048787B"/>
    <w:rsid w:val="00487A76"/>
    <w:rsid w:val="00487A7E"/>
    <w:rsid w:val="00487B85"/>
    <w:rsid w:val="004900E3"/>
    <w:rsid w:val="00490310"/>
    <w:rsid w:val="0049041E"/>
    <w:rsid w:val="00490780"/>
    <w:rsid w:val="00490849"/>
    <w:rsid w:val="00490B81"/>
    <w:rsid w:val="00490EA2"/>
    <w:rsid w:val="004910AF"/>
    <w:rsid w:val="00491132"/>
    <w:rsid w:val="004917D2"/>
    <w:rsid w:val="00491BAA"/>
    <w:rsid w:val="004920EC"/>
    <w:rsid w:val="00492430"/>
    <w:rsid w:val="0049269D"/>
    <w:rsid w:val="00492795"/>
    <w:rsid w:val="004927CA"/>
    <w:rsid w:val="004928AB"/>
    <w:rsid w:val="00492910"/>
    <w:rsid w:val="0049291A"/>
    <w:rsid w:val="00492F0F"/>
    <w:rsid w:val="00493017"/>
    <w:rsid w:val="0049316E"/>
    <w:rsid w:val="0049337C"/>
    <w:rsid w:val="00493BA9"/>
    <w:rsid w:val="00493EAC"/>
    <w:rsid w:val="00493F21"/>
    <w:rsid w:val="00494109"/>
    <w:rsid w:val="00494235"/>
    <w:rsid w:val="004943DF"/>
    <w:rsid w:val="00494600"/>
    <w:rsid w:val="004946A7"/>
    <w:rsid w:val="00494A20"/>
    <w:rsid w:val="00494A91"/>
    <w:rsid w:val="00494B54"/>
    <w:rsid w:val="00494C37"/>
    <w:rsid w:val="004953EC"/>
    <w:rsid w:val="00495452"/>
    <w:rsid w:val="00495556"/>
    <w:rsid w:val="00495676"/>
    <w:rsid w:val="00495CD8"/>
    <w:rsid w:val="00495FD4"/>
    <w:rsid w:val="004960E3"/>
    <w:rsid w:val="00496261"/>
    <w:rsid w:val="0049667D"/>
    <w:rsid w:val="00496ACB"/>
    <w:rsid w:val="00496B1E"/>
    <w:rsid w:val="00496CAB"/>
    <w:rsid w:val="00496DCB"/>
    <w:rsid w:val="00497538"/>
    <w:rsid w:val="00497901"/>
    <w:rsid w:val="004A0356"/>
    <w:rsid w:val="004A05B6"/>
    <w:rsid w:val="004A08C6"/>
    <w:rsid w:val="004A0979"/>
    <w:rsid w:val="004A0B23"/>
    <w:rsid w:val="004A1A70"/>
    <w:rsid w:val="004A1BC7"/>
    <w:rsid w:val="004A2124"/>
    <w:rsid w:val="004A2249"/>
    <w:rsid w:val="004A22C0"/>
    <w:rsid w:val="004A251E"/>
    <w:rsid w:val="004A255F"/>
    <w:rsid w:val="004A283B"/>
    <w:rsid w:val="004A28DF"/>
    <w:rsid w:val="004A2A9F"/>
    <w:rsid w:val="004A2E35"/>
    <w:rsid w:val="004A376C"/>
    <w:rsid w:val="004A382D"/>
    <w:rsid w:val="004A39CD"/>
    <w:rsid w:val="004A3AE3"/>
    <w:rsid w:val="004A3EAC"/>
    <w:rsid w:val="004A4A75"/>
    <w:rsid w:val="004A4AF8"/>
    <w:rsid w:val="004A4D62"/>
    <w:rsid w:val="004A5293"/>
    <w:rsid w:val="004A5B0A"/>
    <w:rsid w:val="004A6838"/>
    <w:rsid w:val="004A6947"/>
    <w:rsid w:val="004A69F1"/>
    <w:rsid w:val="004A6D52"/>
    <w:rsid w:val="004A6E69"/>
    <w:rsid w:val="004A74D9"/>
    <w:rsid w:val="004A7E83"/>
    <w:rsid w:val="004A7F7A"/>
    <w:rsid w:val="004B05D1"/>
    <w:rsid w:val="004B09C3"/>
    <w:rsid w:val="004B09C4"/>
    <w:rsid w:val="004B09FB"/>
    <w:rsid w:val="004B0FA6"/>
    <w:rsid w:val="004B11A7"/>
    <w:rsid w:val="004B1489"/>
    <w:rsid w:val="004B1D1F"/>
    <w:rsid w:val="004B1D24"/>
    <w:rsid w:val="004B2362"/>
    <w:rsid w:val="004B23D3"/>
    <w:rsid w:val="004B23D6"/>
    <w:rsid w:val="004B24D2"/>
    <w:rsid w:val="004B25C8"/>
    <w:rsid w:val="004B2857"/>
    <w:rsid w:val="004B2879"/>
    <w:rsid w:val="004B3191"/>
    <w:rsid w:val="004B31A6"/>
    <w:rsid w:val="004B3354"/>
    <w:rsid w:val="004B3771"/>
    <w:rsid w:val="004B3A33"/>
    <w:rsid w:val="004B3C5C"/>
    <w:rsid w:val="004B3F9A"/>
    <w:rsid w:val="004B42E7"/>
    <w:rsid w:val="004B43C4"/>
    <w:rsid w:val="004B481A"/>
    <w:rsid w:val="004B48FC"/>
    <w:rsid w:val="004B4B3E"/>
    <w:rsid w:val="004B4E05"/>
    <w:rsid w:val="004B4F48"/>
    <w:rsid w:val="004B4FEC"/>
    <w:rsid w:val="004B51D4"/>
    <w:rsid w:val="004B524C"/>
    <w:rsid w:val="004B5369"/>
    <w:rsid w:val="004B556D"/>
    <w:rsid w:val="004B55A4"/>
    <w:rsid w:val="004B589F"/>
    <w:rsid w:val="004B59ED"/>
    <w:rsid w:val="004B59FF"/>
    <w:rsid w:val="004B5D3D"/>
    <w:rsid w:val="004B5F60"/>
    <w:rsid w:val="004B6075"/>
    <w:rsid w:val="004B6449"/>
    <w:rsid w:val="004B6644"/>
    <w:rsid w:val="004B6741"/>
    <w:rsid w:val="004B69D6"/>
    <w:rsid w:val="004B6A29"/>
    <w:rsid w:val="004B6E88"/>
    <w:rsid w:val="004B726F"/>
    <w:rsid w:val="004B7364"/>
    <w:rsid w:val="004B7641"/>
    <w:rsid w:val="004B773A"/>
    <w:rsid w:val="004B7A21"/>
    <w:rsid w:val="004B7F39"/>
    <w:rsid w:val="004B7FB6"/>
    <w:rsid w:val="004C00FA"/>
    <w:rsid w:val="004C01FF"/>
    <w:rsid w:val="004C0426"/>
    <w:rsid w:val="004C047E"/>
    <w:rsid w:val="004C0E96"/>
    <w:rsid w:val="004C14CF"/>
    <w:rsid w:val="004C1B63"/>
    <w:rsid w:val="004C1EA7"/>
    <w:rsid w:val="004C1F15"/>
    <w:rsid w:val="004C1F25"/>
    <w:rsid w:val="004C2C52"/>
    <w:rsid w:val="004C2F02"/>
    <w:rsid w:val="004C325A"/>
    <w:rsid w:val="004C33F2"/>
    <w:rsid w:val="004C3566"/>
    <w:rsid w:val="004C37BB"/>
    <w:rsid w:val="004C3C3E"/>
    <w:rsid w:val="004C3CBF"/>
    <w:rsid w:val="004C4232"/>
    <w:rsid w:val="004C4558"/>
    <w:rsid w:val="004C4732"/>
    <w:rsid w:val="004C4E1F"/>
    <w:rsid w:val="004C528B"/>
    <w:rsid w:val="004C592D"/>
    <w:rsid w:val="004C5CE6"/>
    <w:rsid w:val="004C6049"/>
    <w:rsid w:val="004C62C0"/>
    <w:rsid w:val="004C6A38"/>
    <w:rsid w:val="004C6A7F"/>
    <w:rsid w:val="004C7028"/>
    <w:rsid w:val="004C706E"/>
    <w:rsid w:val="004C7241"/>
    <w:rsid w:val="004C7572"/>
    <w:rsid w:val="004C7811"/>
    <w:rsid w:val="004C79E2"/>
    <w:rsid w:val="004C7B26"/>
    <w:rsid w:val="004C7DD2"/>
    <w:rsid w:val="004D00F7"/>
    <w:rsid w:val="004D02E8"/>
    <w:rsid w:val="004D038D"/>
    <w:rsid w:val="004D0961"/>
    <w:rsid w:val="004D096E"/>
    <w:rsid w:val="004D0C66"/>
    <w:rsid w:val="004D0DFB"/>
    <w:rsid w:val="004D0E68"/>
    <w:rsid w:val="004D1241"/>
    <w:rsid w:val="004D1299"/>
    <w:rsid w:val="004D1638"/>
    <w:rsid w:val="004D1853"/>
    <w:rsid w:val="004D1E1D"/>
    <w:rsid w:val="004D1F31"/>
    <w:rsid w:val="004D265E"/>
    <w:rsid w:val="004D2CDF"/>
    <w:rsid w:val="004D3324"/>
    <w:rsid w:val="004D3571"/>
    <w:rsid w:val="004D35AD"/>
    <w:rsid w:val="004D4074"/>
    <w:rsid w:val="004D43D3"/>
    <w:rsid w:val="004D4459"/>
    <w:rsid w:val="004D4AC4"/>
    <w:rsid w:val="004D4BC8"/>
    <w:rsid w:val="004D4C47"/>
    <w:rsid w:val="004D5812"/>
    <w:rsid w:val="004D5987"/>
    <w:rsid w:val="004D59E9"/>
    <w:rsid w:val="004D5A65"/>
    <w:rsid w:val="004D5CB9"/>
    <w:rsid w:val="004D5F26"/>
    <w:rsid w:val="004D5FA5"/>
    <w:rsid w:val="004D683E"/>
    <w:rsid w:val="004D69AC"/>
    <w:rsid w:val="004D6F1F"/>
    <w:rsid w:val="004D747F"/>
    <w:rsid w:val="004D7648"/>
    <w:rsid w:val="004D777B"/>
    <w:rsid w:val="004D7B7B"/>
    <w:rsid w:val="004D7C28"/>
    <w:rsid w:val="004D7CBF"/>
    <w:rsid w:val="004E0007"/>
    <w:rsid w:val="004E03FB"/>
    <w:rsid w:val="004E06D3"/>
    <w:rsid w:val="004E0E4B"/>
    <w:rsid w:val="004E19C6"/>
    <w:rsid w:val="004E1B54"/>
    <w:rsid w:val="004E1C3A"/>
    <w:rsid w:val="004E2108"/>
    <w:rsid w:val="004E2127"/>
    <w:rsid w:val="004E2487"/>
    <w:rsid w:val="004E24F9"/>
    <w:rsid w:val="004E271B"/>
    <w:rsid w:val="004E2830"/>
    <w:rsid w:val="004E28A8"/>
    <w:rsid w:val="004E2FF5"/>
    <w:rsid w:val="004E32C8"/>
    <w:rsid w:val="004E35D4"/>
    <w:rsid w:val="004E36DB"/>
    <w:rsid w:val="004E394B"/>
    <w:rsid w:val="004E4225"/>
    <w:rsid w:val="004E4458"/>
    <w:rsid w:val="004E470E"/>
    <w:rsid w:val="004E4CA1"/>
    <w:rsid w:val="004E4E15"/>
    <w:rsid w:val="004E4FDD"/>
    <w:rsid w:val="004E5090"/>
    <w:rsid w:val="004E5297"/>
    <w:rsid w:val="004E544C"/>
    <w:rsid w:val="004E575B"/>
    <w:rsid w:val="004E6253"/>
    <w:rsid w:val="004E6A7A"/>
    <w:rsid w:val="004E6C51"/>
    <w:rsid w:val="004E6F97"/>
    <w:rsid w:val="004E7520"/>
    <w:rsid w:val="004E7A9A"/>
    <w:rsid w:val="004F0551"/>
    <w:rsid w:val="004F06EA"/>
    <w:rsid w:val="004F132F"/>
    <w:rsid w:val="004F1B81"/>
    <w:rsid w:val="004F1CA5"/>
    <w:rsid w:val="004F2086"/>
    <w:rsid w:val="004F21E0"/>
    <w:rsid w:val="004F236A"/>
    <w:rsid w:val="004F27CF"/>
    <w:rsid w:val="004F2A41"/>
    <w:rsid w:val="004F2AF7"/>
    <w:rsid w:val="004F2C4C"/>
    <w:rsid w:val="004F2C66"/>
    <w:rsid w:val="004F2D73"/>
    <w:rsid w:val="004F2EF2"/>
    <w:rsid w:val="004F30E8"/>
    <w:rsid w:val="004F30ED"/>
    <w:rsid w:val="004F32EE"/>
    <w:rsid w:val="004F3C7C"/>
    <w:rsid w:val="004F3CDB"/>
    <w:rsid w:val="004F4193"/>
    <w:rsid w:val="004F41AB"/>
    <w:rsid w:val="004F5109"/>
    <w:rsid w:val="004F52D4"/>
    <w:rsid w:val="004F541A"/>
    <w:rsid w:val="004F570C"/>
    <w:rsid w:val="004F5C08"/>
    <w:rsid w:val="004F5D64"/>
    <w:rsid w:val="004F64BB"/>
    <w:rsid w:val="004F68EC"/>
    <w:rsid w:val="004F716B"/>
    <w:rsid w:val="004F72D0"/>
    <w:rsid w:val="004F7395"/>
    <w:rsid w:val="004F7650"/>
    <w:rsid w:val="004F76E2"/>
    <w:rsid w:val="004F77B4"/>
    <w:rsid w:val="004F7D6E"/>
    <w:rsid w:val="0050047C"/>
    <w:rsid w:val="00500FDE"/>
    <w:rsid w:val="005019CA"/>
    <w:rsid w:val="005027D7"/>
    <w:rsid w:val="00502829"/>
    <w:rsid w:val="00502FDE"/>
    <w:rsid w:val="00503513"/>
    <w:rsid w:val="005037A7"/>
    <w:rsid w:val="0050382B"/>
    <w:rsid w:val="005039DB"/>
    <w:rsid w:val="00503E1F"/>
    <w:rsid w:val="00504443"/>
    <w:rsid w:val="00504A74"/>
    <w:rsid w:val="0050528A"/>
    <w:rsid w:val="0050550A"/>
    <w:rsid w:val="005057D2"/>
    <w:rsid w:val="00505C32"/>
    <w:rsid w:val="00505CFE"/>
    <w:rsid w:val="00505DFD"/>
    <w:rsid w:val="005064D2"/>
    <w:rsid w:val="00506915"/>
    <w:rsid w:val="00506B2F"/>
    <w:rsid w:val="00506DC6"/>
    <w:rsid w:val="00506E5C"/>
    <w:rsid w:val="00506E66"/>
    <w:rsid w:val="005075B8"/>
    <w:rsid w:val="00510049"/>
    <w:rsid w:val="0051013A"/>
    <w:rsid w:val="005102ED"/>
    <w:rsid w:val="00510540"/>
    <w:rsid w:val="00510650"/>
    <w:rsid w:val="00510880"/>
    <w:rsid w:val="00510927"/>
    <w:rsid w:val="0051137F"/>
    <w:rsid w:val="00511576"/>
    <w:rsid w:val="005115D6"/>
    <w:rsid w:val="0051169B"/>
    <w:rsid w:val="00511CCE"/>
    <w:rsid w:val="00511CEE"/>
    <w:rsid w:val="00511EA2"/>
    <w:rsid w:val="0051208F"/>
    <w:rsid w:val="00512653"/>
    <w:rsid w:val="00512A18"/>
    <w:rsid w:val="00512A70"/>
    <w:rsid w:val="00512AC1"/>
    <w:rsid w:val="00512C1B"/>
    <w:rsid w:val="00512D48"/>
    <w:rsid w:val="005130C3"/>
    <w:rsid w:val="00513106"/>
    <w:rsid w:val="005133D3"/>
    <w:rsid w:val="00513808"/>
    <w:rsid w:val="005139EB"/>
    <w:rsid w:val="00513AEC"/>
    <w:rsid w:val="00513BB9"/>
    <w:rsid w:val="00513D4C"/>
    <w:rsid w:val="005140AF"/>
    <w:rsid w:val="0051423D"/>
    <w:rsid w:val="0051452F"/>
    <w:rsid w:val="0051468F"/>
    <w:rsid w:val="005147DD"/>
    <w:rsid w:val="00514900"/>
    <w:rsid w:val="00514EB8"/>
    <w:rsid w:val="0051622B"/>
    <w:rsid w:val="00516288"/>
    <w:rsid w:val="00516522"/>
    <w:rsid w:val="0051673C"/>
    <w:rsid w:val="005167CB"/>
    <w:rsid w:val="0051684F"/>
    <w:rsid w:val="00516F75"/>
    <w:rsid w:val="005175B8"/>
    <w:rsid w:val="0051775F"/>
    <w:rsid w:val="00517B5E"/>
    <w:rsid w:val="005200E7"/>
    <w:rsid w:val="0052014E"/>
    <w:rsid w:val="0052031A"/>
    <w:rsid w:val="00520394"/>
    <w:rsid w:val="005207E4"/>
    <w:rsid w:val="00520842"/>
    <w:rsid w:val="005211B6"/>
    <w:rsid w:val="00521505"/>
    <w:rsid w:val="00521BCE"/>
    <w:rsid w:val="00521D36"/>
    <w:rsid w:val="005225FF"/>
    <w:rsid w:val="005226E5"/>
    <w:rsid w:val="005229CB"/>
    <w:rsid w:val="00522CCE"/>
    <w:rsid w:val="00522D0D"/>
    <w:rsid w:val="005237B2"/>
    <w:rsid w:val="00523900"/>
    <w:rsid w:val="00523E1B"/>
    <w:rsid w:val="00523EB4"/>
    <w:rsid w:val="00524185"/>
    <w:rsid w:val="00524486"/>
    <w:rsid w:val="00524876"/>
    <w:rsid w:val="00524CB1"/>
    <w:rsid w:val="0052524E"/>
    <w:rsid w:val="0052539D"/>
    <w:rsid w:val="005257C9"/>
    <w:rsid w:val="00525918"/>
    <w:rsid w:val="005259DC"/>
    <w:rsid w:val="005262F7"/>
    <w:rsid w:val="00526304"/>
    <w:rsid w:val="00526466"/>
    <w:rsid w:val="00526B4B"/>
    <w:rsid w:val="00527509"/>
    <w:rsid w:val="00527D61"/>
    <w:rsid w:val="0053053C"/>
    <w:rsid w:val="00530851"/>
    <w:rsid w:val="00530A27"/>
    <w:rsid w:val="00531260"/>
    <w:rsid w:val="00531430"/>
    <w:rsid w:val="0053154B"/>
    <w:rsid w:val="00531999"/>
    <w:rsid w:val="00532154"/>
    <w:rsid w:val="00532159"/>
    <w:rsid w:val="00532493"/>
    <w:rsid w:val="00532607"/>
    <w:rsid w:val="005329FA"/>
    <w:rsid w:val="00532AA0"/>
    <w:rsid w:val="00532C20"/>
    <w:rsid w:val="00532F1F"/>
    <w:rsid w:val="005334A7"/>
    <w:rsid w:val="00533690"/>
    <w:rsid w:val="00533A62"/>
    <w:rsid w:val="00534502"/>
    <w:rsid w:val="005345AA"/>
    <w:rsid w:val="00534C4C"/>
    <w:rsid w:val="00535AEF"/>
    <w:rsid w:val="00535BF5"/>
    <w:rsid w:val="00535E9D"/>
    <w:rsid w:val="005361AA"/>
    <w:rsid w:val="00536242"/>
    <w:rsid w:val="0053651E"/>
    <w:rsid w:val="0053728C"/>
    <w:rsid w:val="00537301"/>
    <w:rsid w:val="005378D7"/>
    <w:rsid w:val="00537AF1"/>
    <w:rsid w:val="00537CDF"/>
    <w:rsid w:val="00537E9A"/>
    <w:rsid w:val="005401BB"/>
    <w:rsid w:val="00541008"/>
    <w:rsid w:val="00541179"/>
    <w:rsid w:val="00541220"/>
    <w:rsid w:val="00541478"/>
    <w:rsid w:val="00541584"/>
    <w:rsid w:val="00541823"/>
    <w:rsid w:val="00541A2F"/>
    <w:rsid w:val="00541B28"/>
    <w:rsid w:val="00541B84"/>
    <w:rsid w:val="00541FCE"/>
    <w:rsid w:val="005428CB"/>
    <w:rsid w:val="00542CDF"/>
    <w:rsid w:val="00542E74"/>
    <w:rsid w:val="00543036"/>
    <w:rsid w:val="005431E7"/>
    <w:rsid w:val="00543807"/>
    <w:rsid w:val="00543988"/>
    <w:rsid w:val="00543E18"/>
    <w:rsid w:val="00544DDD"/>
    <w:rsid w:val="00544F62"/>
    <w:rsid w:val="005451CB"/>
    <w:rsid w:val="005457D8"/>
    <w:rsid w:val="0054584D"/>
    <w:rsid w:val="00545C85"/>
    <w:rsid w:val="00546014"/>
    <w:rsid w:val="0054608E"/>
    <w:rsid w:val="005462E1"/>
    <w:rsid w:val="0054661C"/>
    <w:rsid w:val="005466BF"/>
    <w:rsid w:val="00546738"/>
    <w:rsid w:val="00546AD0"/>
    <w:rsid w:val="00546ADB"/>
    <w:rsid w:val="005476BD"/>
    <w:rsid w:val="00547983"/>
    <w:rsid w:val="00547AD7"/>
    <w:rsid w:val="00547AE0"/>
    <w:rsid w:val="00547BF7"/>
    <w:rsid w:val="00547F9B"/>
    <w:rsid w:val="005500CC"/>
    <w:rsid w:val="005508D6"/>
    <w:rsid w:val="0055116C"/>
    <w:rsid w:val="0055136B"/>
    <w:rsid w:val="0055163B"/>
    <w:rsid w:val="00551C14"/>
    <w:rsid w:val="00551CA7"/>
    <w:rsid w:val="00551D8D"/>
    <w:rsid w:val="00552FEF"/>
    <w:rsid w:val="0055312C"/>
    <w:rsid w:val="005534B0"/>
    <w:rsid w:val="005537F9"/>
    <w:rsid w:val="00553CC8"/>
    <w:rsid w:val="00553E83"/>
    <w:rsid w:val="005542B1"/>
    <w:rsid w:val="00554442"/>
    <w:rsid w:val="005544D0"/>
    <w:rsid w:val="0055485D"/>
    <w:rsid w:val="005549ED"/>
    <w:rsid w:val="00554B73"/>
    <w:rsid w:val="00554CBD"/>
    <w:rsid w:val="00554D35"/>
    <w:rsid w:val="005550E8"/>
    <w:rsid w:val="00555180"/>
    <w:rsid w:val="00555256"/>
    <w:rsid w:val="00555370"/>
    <w:rsid w:val="00555DE9"/>
    <w:rsid w:val="00555FCC"/>
    <w:rsid w:val="0055609A"/>
    <w:rsid w:val="00556333"/>
    <w:rsid w:val="005563B1"/>
    <w:rsid w:val="00556615"/>
    <w:rsid w:val="00556993"/>
    <w:rsid w:val="00556D44"/>
    <w:rsid w:val="005576D3"/>
    <w:rsid w:val="005578F1"/>
    <w:rsid w:val="005579D4"/>
    <w:rsid w:val="0056070F"/>
    <w:rsid w:val="00560AD7"/>
    <w:rsid w:val="00560B26"/>
    <w:rsid w:val="00560E38"/>
    <w:rsid w:val="00560E6B"/>
    <w:rsid w:val="00560E8D"/>
    <w:rsid w:val="005610BD"/>
    <w:rsid w:val="00561109"/>
    <w:rsid w:val="00561A00"/>
    <w:rsid w:val="00561ED0"/>
    <w:rsid w:val="00561F53"/>
    <w:rsid w:val="00561FED"/>
    <w:rsid w:val="00562248"/>
    <w:rsid w:val="005627F0"/>
    <w:rsid w:val="00562A6E"/>
    <w:rsid w:val="00562E7D"/>
    <w:rsid w:val="00562F1E"/>
    <w:rsid w:val="005634F8"/>
    <w:rsid w:val="00563916"/>
    <w:rsid w:val="00563B24"/>
    <w:rsid w:val="00563B43"/>
    <w:rsid w:val="00563D8B"/>
    <w:rsid w:val="005641F8"/>
    <w:rsid w:val="00564569"/>
    <w:rsid w:val="00564947"/>
    <w:rsid w:val="0056509C"/>
    <w:rsid w:val="00565959"/>
    <w:rsid w:val="00565A37"/>
    <w:rsid w:val="0056664E"/>
    <w:rsid w:val="0056692B"/>
    <w:rsid w:val="0056722F"/>
    <w:rsid w:val="00567355"/>
    <w:rsid w:val="0056749A"/>
    <w:rsid w:val="005679D7"/>
    <w:rsid w:val="00567EBC"/>
    <w:rsid w:val="0057005B"/>
    <w:rsid w:val="00570114"/>
    <w:rsid w:val="0057048C"/>
    <w:rsid w:val="00570A97"/>
    <w:rsid w:val="00571052"/>
    <w:rsid w:val="00571181"/>
    <w:rsid w:val="00571512"/>
    <w:rsid w:val="00571552"/>
    <w:rsid w:val="00571587"/>
    <w:rsid w:val="0057179C"/>
    <w:rsid w:val="005718C3"/>
    <w:rsid w:val="00571CB5"/>
    <w:rsid w:val="0057298C"/>
    <w:rsid w:val="005738A3"/>
    <w:rsid w:val="00573B1D"/>
    <w:rsid w:val="00573B43"/>
    <w:rsid w:val="00573B7B"/>
    <w:rsid w:val="00573EC7"/>
    <w:rsid w:val="00573FC0"/>
    <w:rsid w:val="005746B8"/>
    <w:rsid w:val="00574A23"/>
    <w:rsid w:val="00575504"/>
    <w:rsid w:val="00575610"/>
    <w:rsid w:val="0057582A"/>
    <w:rsid w:val="00575C5A"/>
    <w:rsid w:val="00575CDC"/>
    <w:rsid w:val="00575F70"/>
    <w:rsid w:val="005763D6"/>
    <w:rsid w:val="0057676C"/>
    <w:rsid w:val="005767FD"/>
    <w:rsid w:val="00576A13"/>
    <w:rsid w:val="005771BD"/>
    <w:rsid w:val="005774A6"/>
    <w:rsid w:val="00577838"/>
    <w:rsid w:val="00577860"/>
    <w:rsid w:val="00577C8D"/>
    <w:rsid w:val="00577EBD"/>
    <w:rsid w:val="00577F63"/>
    <w:rsid w:val="005802A4"/>
    <w:rsid w:val="005802FB"/>
    <w:rsid w:val="00580716"/>
    <w:rsid w:val="00580834"/>
    <w:rsid w:val="005808BC"/>
    <w:rsid w:val="005808E1"/>
    <w:rsid w:val="005810E9"/>
    <w:rsid w:val="005813C8"/>
    <w:rsid w:val="00581515"/>
    <w:rsid w:val="005815FF"/>
    <w:rsid w:val="005818B8"/>
    <w:rsid w:val="00582E04"/>
    <w:rsid w:val="0058363E"/>
    <w:rsid w:val="00583F89"/>
    <w:rsid w:val="00584360"/>
    <w:rsid w:val="00584C85"/>
    <w:rsid w:val="00584DF8"/>
    <w:rsid w:val="00584F49"/>
    <w:rsid w:val="00585D8F"/>
    <w:rsid w:val="0058655D"/>
    <w:rsid w:val="00586D32"/>
    <w:rsid w:val="00586E84"/>
    <w:rsid w:val="0058709F"/>
    <w:rsid w:val="005871AC"/>
    <w:rsid w:val="005875A9"/>
    <w:rsid w:val="005876B0"/>
    <w:rsid w:val="0058770C"/>
    <w:rsid w:val="00590474"/>
    <w:rsid w:val="005905E4"/>
    <w:rsid w:val="00590798"/>
    <w:rsid w:val="00590C37"/>
    <w:rsid w:val="0059104E"/>
    <w:rsid w:val="0059104F"/>
    <w:rsid w:val="00591374"/>
    <w:rsid w:val="00591423"/>
    <w:rsid w:val="0059161E"/>
    <w:rsid w:val="00591852"/>
    <w:rsid w:val="00591CC5"/>
    <w:rsid w:val="005921F9"/>
    <w:rsid w:val="005926EF"/>
    <w:rsid w:val="00592C46"/>
    <w:rsid w:val="00592E89"/>
    <w:rsid w:val="00592F37"/>
    <w:rsid w:val="00593259"/>
    <w:rsid w:val="0059334A"/>
    <w:rsid w:val="00593567"/>
    <w:rsid w:val="00593EEC"/>
    <w:rsid w:val="005943DA"/>
    <w:rsid w:val="005945E8"/>
    <w:rsid w:val="00594608"/>
    <w:rsid w:val="005948C4"/>
    <w:rsid w:val="00594A98"/>
    <w:rsid w:val="00594B18"/>
    <w:rsid w:val="00594DE6"/>
    <w:rsid w:val="00594EC7"/>
    <w:rsid w:val="0059558F"/>
    <w:rsid w:val="0059570E"/>
    <w:rsid w:val="00595BAD"/>
    <w:rsid w:val="00595BFE"/>
    <w:rsid w:val="00595E53"/>
    <w:rsid w:val="0059623B"/>
    <w:rsid w:val="005967D1"/>
    <w:rsid w:val="00596951"/>
    <w:rsid w:val="005969DA"/>
    <w:rsid w:val="00596EE9"/>
    <w:rsid w:val="00596F09"/>
    <w:rsid w:val="0059741B"/>
    <w:rsid w:val="00597B94"/>
    <w:rsid w:val="00597F7B"/>
    <w:rsid w:val="005A0501"/>
    <w:rsid w:val="005A064D"/>
    <w:rsid w:val="005A070C"/>
    <w:rsid w:val="005A119C"/>
    <w:rsid w:val="005A1288"/>
    <w:rsid w:val="005A233F"/>
    <w:rsid w:val="005A3160"/>
    <w:rsid w:val="005A32EB"/>
    <w:rsid w:val="005A354C"/>
    <w:rsid w:val="005A36D1"/>
    <w:rsid w:val="005A3955"/>
    <w:rsid w:val="005A46F0"/>
    <w:rsid w:val="005A4BA5"/>
    <w:rsid w:val="005A52A2"/>
    <w:rsid w:val="005A534E"/>
    <w:rsid w:val="005A5885"/>
    <w:rsid w:val="005A5B2E"/>
    <w:rsid w:val="005A5CAD"/>
    <w:rsid w:val="005A5E56"/>
    <w:rsid w:val="005A60D3"/>
    <w:rsid w:val="005A61CC"/>
    <w:rsid w:val="005A63F7"/>
    <w:rsid w:val="005A6F5E"/>
    <w:rsid w:val="005A7018"/>
    <w:rsid w:val="005A7108"/>
    <w:rsid w:val="005A72FB"/>
    <w:rsid w:val="005A742E"/>
    <w:rsid w:val="005A76B3"/>
    <w:rsid w:val="005A7A8D"/>
    <w:rsid w:val="005A7C76"/>
    <w:rsid w:val="005A7FD5"/>
    <w:rsid w:val="005B0044"/>
    <w:rsid w:val="005B04FD"/>
    <w:rsid w:val="005B0993"/>
    <w:rsid w:val="005B0A6D"/>
    <w:rsid w:val="005B0E6C"/>
    <w:rsid w:val="005B122B"/>
    <w:rsid w:val="005B1235"/>
    <w:rsid w:val="005B12C0"/>
    <w:rsid w:val="005B1357"/>
    <w:rsid w:val="005B1764"/>
    <w:rsid w:val="005B1969"/>
    <w:rsid w:val="005B1A4E"/>
    <w:rsid w:val="005B1C4B"/>
    <w:rsid w:val="005B1C6E"/>
    <w:rsid w:val="005B1E2D"/>
    <w:rsid w:val="005B2065"/>
    <w:rsid w:val="005B20E2"/>
    <w:rsid w:val="005B21B9"/>
    <w:rsid w:val="005B2263"/>
    <w:rsid w:val="005B22E6"/>
    <w:rsid w:val="005B24EE"/>
    <w:rsid w:val="005B2622"/>
    <w:rsid w:val="005B2764"/>
    <w:rsid w:val="005B28DA"/>
    <w:rsid w:val="005B2BF0"/>
    <w:rsid w:val="005B2EBF"/>
    <w:rsid w:val="005B2ECD"/>
    <w:rsid w:val="005B2ED7"/>
    <w:rsid w:val="005B2FCA"/>
    <w:rsid w:val="005B335D"/>
    <w:rsid w:val="005B3608"/>
    <w:rsid w:val="005B3C3D"/>
    <w:rsid w:val="005B4248"/>
    <w:rsid w:val="005B4259"/>
    <w:rsid w:val="005B42BA"/>
    <w:rsid w:val="005B509E"/>
    <w:rsid w:val="005B5298"/>
    <w:rsid w:val="005B59A6"/>
    <w:rsid w:val="005B5B73"/>
    <w:rsid w:val="005B5BDA"/>
    <w:rsid w:val="005B5D09"/>
    <w:rsid w:val="005B5D97"/>
    <w:rsid w:val="005B6143"/>
    <w:rsid w:val="005B6439"/>
    <w:rsid w:val="005B68A3"/>
    <w:rsid w:val="005B6A81"/>
    <w:rsid w:val="005B6DEF"/>
    <w:rsid w:val="005B72B7"/>
    <w:rsid w:val="005B7314"/>
    <w:rsid w:val="005B733F"/>
    <w:rsid w:val="005B7E8E"/>
    <w:rsid w:val="005C010E"/>
    <w:rsid w:val="005C0B03"/>
    <w:rsid w:val="005C1241"/>
    <w:rsid w:val="005C12DA"/>
    <w:rsid w:val="005C1434"/>
    <w:rsid w:val="005C1D42"/>
    <w:rsid w:val="005C2182"/>
    <w:rsid w:val="005C2B46"/>
    <w:rsid w:val="005C2B50"/>
    <w:rsid w:val="005C2BC6"/>
    <w:rsid w:val="005C2EF9"/>
    <w:rsid w:val="005C3C5D"/>
    <w:rsid w:val="005C3E16"/>
    <w:rsid w:val="005C3FB8"/>
    <w:rsid w:val="005C409F"/>
    <w:rsid w:val="005C456E"/>
    <w:rsid w:val="005C47F7"/>
    <w:rsid w:val="005C4B24"/>
    <w:rsid w:val="005C4BE1"/>
    <w:rsid w:val="005C53B4"/>
    <w:rsid w:val="005C5440"/>
    <w:rsid w:val="005C569F"/>
    <w:rsid w:val="005C5A44"/>
    <w:rsid w:val="005C5AEB"/>
    <w:rsid w:val="005C640D"/>
    <w:rsid w:val="005C64D4"/>
    <w:rsid w:val="005C6641"/>
    <w:rsid w:val="005C7B54"/>
    <w:rsid w:val="005C7D78"/>
    <w:rsid w:val="005D013D"/>
    <w:rsid w:val="005D0371"/>
    <w:rsid w:val="005D0714"/>
    <w:rsid w:val="005D07E8"/>
    <w:rsid w:val="005D0896"/>
    <w:rsid w:val="005D0C3A"/>
    <w:rsid w:val="005D10DC"/>
    <w:rsid w:val="005D139F"/>
    <w:rsid w:val="005D169E"/>
    <w:rsid w:val="005D19CA"/>
    <w:rsid w:val="005D1CC5"/>
    <w:rsid w:val="005D1F48"/>
    <w:rsid w:val="005D1F67"/>
    <w:rsid w:val="005D21A9"/>
    <w:rsid w:val="005D236E"/>
    <w:rsid w:val="005D25A4"/>
    <w:rsid w:val="005D286A"/>
    <w:rsid w:val="005D295E"/>
    <w:rsid w:val="005D2B4A"/>
    <w:rsid w:val="005D2F6B"/>
    <w:rsid w:val="005D3A44"/>
    <w:rsid w:val="005D4338"/>
    <w:rsid w:val="005D48E1"/>
    <w:rsid w:val="005D4A73"/>
    <w:rsid w:val="005D5426"/>
    <w:rsid w:val="005D5AF3"/>
    <w:rsid w:val="005D5C1D"/>
    <w:rsid w:val="005D5EE2"/>
    <w:rsid w:val="005D6DC5"/>
    <w:rsid w:val="005D757D"/>
    <w:rsid w:val="005D7794"/>
    <w:rsid w:val="005D7B05"/>
    <w:rsid w:val="005D7D5B"/>
    <w:rsid w:val="005D7EF4"/>
    <w:rsid w:val="005E00CF"/>
    <w:rsid w:val="005E022B"/>
    <w:rsid w:val="005E0233"/>
    <w:rsid w:val="005E02D5"/>
    <w:rsid w:val="005E0330"/>
    <w:rsid w:val="005E03C3"/>
    <w:rsid w:val="005E064F"/>
    <w:rsid w:val="005E1168"/>
    <w:rsid w:val="005E129E"/>
    <w:rsid w:val="005E155B"/>
    <w:rsid w:val="005E17C5"/>
    <w:rsid w:val="005E1EF8"/>
    <w:rsid w:val="005E2FA9"/>
    <w:rsid w:val="005E3022"/>
    <w:rsid w:val="005E3109"/>
    <w:rsid w:val="005E315F"/>
    <w:rsid w:val="005E3643"/>
    <w:rsid w:val="005E40AA"/>
    <w:rsid w:val="005E40BB"/>
    <w:rsid w:val="005E424B"/>
    <w:rsid w:val="005E4A66"/>
    <w:rsid w:val="005E5585"/>
    <w:rsid w:val="005E569B"/>
    <w:rsid w:val="005E5964"/>
    <w:rsid w:val="005E5999"/>
    <w:rsid w:val="005E59FA"/>
    <w:rsid w:val="005E5AA4"/>
    <w:rsid w:val="005E5D53"/>
    <w:rsid w:val="005E5D8B"/>
    <w:rsid w:val="005E647F"/>
    <w:rsid w:val="005E6495"/>
    <w:rsid w:val="005E6EB9"/>
    <w:rsid w:val="005E71C5"/>
    <w:rsid w:val="005E798A"/>
    <w:rsid w:val="005F00AE"/>
    <w:rsid w:val="005F02DA"/>
    <w:rsid w:val="005F04E1"/>
    <w:rsid w:val="005F0902"/>
    <w:rsid w:val="005F09E4"/>
    <w:rsid w:val="005F0AAE"/>
    <w:rsid w:val="005F0F4E"/>
    <w:rsid w:val="005F0F64"/>
    <w:rsid w:val="005F12F3"/>
    <w:rsid w:val="005F18F0"/>
    <w:rsid w:val="005F1930"/>
    <w:rsid w:val="005F27FC"/>
    <w:rsid w:val="005F2B2E"/>
    <w:rsid w:val="005F2B7A"/>
    <w:rsid w:val="005F2D77"/>
    <w:rsid w:val="005F2D9D"/>
    <w:rsid w:val="005F3073"/>
    <w:rsid w:val="005F3329"/>
    <w:rsid w:val="005F3BC0"/>
    <w:rsid w:val="005F3BFE"/>
    <w:rsid w:val="005F3DC8"/>
    <w:rsid w:val="005F3F4A"/>
    <w:rsid w:val="005F410A"/>
    <w:rsid w:val="005F43A8"/>
    <w:rsid w:val="005F44AC"/>
    <w:rsid w:val="005F4539"/>
    <w:rsid w:val="005F4959"/>
    <w:rsid w:val="005F4998"/>
    <w:rsid w:val="005F4A8B"/>
    <w:rsid w:val="005F4C1E"/>
    <w:rsid w:val="005F5282"/>
    <w:rsid w:val="005F5635"/>
    <w:rsid w:val="005F5843"/>
    <w:rsid w:val="005F61AD"/>
    <w:rsid w:val="005F62E7"/>
    <w:rsid w:val="005F63CC"/>
    <w:rsid w:val="005F66C5"/>
    <w:rsid w:val="005F6719"/>
    <w:rsid w:val="005F68EB"/>
    <w:rsid w:val="005F698F"/>
    <w:rsid w:val="005F6CFF"/>
    <w:rsid w:val="005F6D57"/>
    <w:rsid w:val="005F7101"/>
    <w:rsid w:val="005F72C8"/>
    <w:rsid w:val="005F736E"/>
    <w:rsid w:val="005F74A2"/>
    <w:rsid w:val="005F755A"/>
    <w:rsid w:val="005F7955"/>
    <w:rsid w:val="005F7E3D"/>
    <w:rsid w:val="00600422"/>
    <w:rsid w:val="006005D0"/>
    <w:rsid w:val="00600746"/>
    <w:rsid w:val="006009EB"/>
    <w:rsid w:val="00600B0C"/>
    <w:rsid w:val="00600EA9"/>
    <w:rsid w:val="006010AE"/>
    <w:rsid w:val="006010ED"/>
    <w:rsid w:val="00601182"/>
    <w:rsid w:val="006028CB"/>
    <w:rsid w:val="006029A0"/>
    <w:rsid w:val="00602A53"/>
    <w:rsid w:val="00603567"/>
    <w:rsid w:val="00603CE8"/>
    <w:rsid w:val="00603EF7"/>
    <w:rsid w:val="00604396"/>
    <w:rsid w:val="00604804"/>
    <w:rsid w:val="006048B1"/>
    <w:rsid w:val="00604C09"/>
    <w:rsid w:val="00604D8B"/>
    <w:rsid w:val="00604DA0"/>
    <w:rsid w:val="0060549F"/>
    <w:rsid w:val="006054DE"/>
    <w:rsid w:val="0060561E"/>
    <w:rsid w:val="006057E6"/>
    <w:rsid w:val="00605801"/>
    <w:rsid w:val="00605DD0"/>
    <w:rsid w:val="00605DD8"/>
    <w:rsid w:val="00606210"/>
    <w:rsid w:val="006065AA"/>
    <w:rsid w:val="00606B29"/>
    <w:rsid w:val="00606BEA"/>
    <w:rsid w:val="00606EA3"/>
    <w:rsid w:val="00606F4A"/>
    <w:rsid w:val="00607090"/>
    <w:rsid w:val="006072ED"/>
    <w:rsid w:val="006073E3"/>
    <w:rsid w:val="00607A7B"/>
    <w:rsid w:val="00607B90"/>
    <w:rsid w:val="00607D5E"/>
    <w:rsid w:val="006100D1"/>
    <w:rsid w:val="00610A63"/>
    <w:rsid w:val="00610CF4"/>
    <w:rsid w:val="00610FC6"/>
    <w:rsid w:val="00611143"/>
    <w:rsid w:val="00611677"/>
    <w:rsid w:val="0061170B"/>
    <w:rsid w:val="0061190B"/>
    <w:rsid w:val="00612921"/>
    <w:rsid w:val="00612A98"/>
    <w:rsid w:val="00612C6D"/>
    <w:rsid w:val="00612E32"/>
    <w:rsid w:val="00613208"/>
    <w:rsid w:val="006132DC"/>
    <w:rsid w:val="0061358D"/>
    <w:rsid w:val="006135E5"/>
    <w:rsid w:val="006135F1"/>
    <w:rsid w:val="0061380B"/>
    <w:rsid w:val="00613C46"/>
    <w:rsid w:val="00613DB2"/>
    <w:rsid w:val="006147E8"/>
    <w:rsid w:val="00614E29"/>
    <w:rsid w:val="00614EA3"/>
    <w:rsid w:val="00615700"/>
    <w:rsid w:val="006157B6"/>
    <w:rsid w:val="006158FC"/>
    <w:rsid w:val="006161A4"/>
    <w:rsid w:val="00616246"/>
    <w:rsid w:val="0061629A"/>
    <w:rsid w:val="0061645F"/>
    <w:rsid w:val="00617721"/>
    <w:rsid w:val="006203C1"/>
    <w:rsid w:val="00620561"/>
    <w:rsid w:val="0062119E"/>
    <w:rsid w:val="006217CD"/>
    <w:rsid w:val="00621862"/>
    <w:rsid w:val="00621B3C"/>
    <w:rsid w:val="00621BCE"/>
    <w:rsid w:val="00621BED"/>
    <w:rsid w:val="0062213A"/>
    <w:rsid w:val="006227B9"/>
    <w:rsid w:val="006229E4"/>
    <w:rsid w:val="00622E58"/>
    <w:rsid w:val="0062315C"/>
    <w:rsid w:val="0062373A"/>
    <w:rsid w:val="00623BD6"/>
    <w:rsid w:val="00624305"/>
    <w:rsid w:val="006247BD"/>
    <w:rsid w:val="006248CA"/>
    <w:rsid w:val="00624E3D"/>
    <w:rsid w:val="00624F86"/>
    <w:rsid w:val="006250AF"/>
    <w:rsid w:val="00625388"/>
    <w:rsid w:val="006256DD"/>
    <w:rsid w:val="0062573E"/>
    <w:rsid w:val="00625D67"/>
    <w:rsid w:val="00625D80"/>
    <w:rsid w:val="00625DA9"/>
    <w:rsid w:val="00625F46"/>
    <w:rsid w:val="006261AD"/>
    <w:rsid w:val="0062702A"/>
    <w:rsid w:val="006277A0"/>
    <w:rsid w:val="00627B04"/>
    <w:rsid w:val="006306D6"/>
    <w:rsid w:val="00630757"/>
    <w:rsid w:val="00630CA9"/>
    <w:rsid w:val="00631349"/>
    <w:rsid w:val="006316CC"/>
    <w:rsid w:val="00631898"/>
    <w:rsid w:val="00631BBD"/>
    <w:rsid w:val="00631C10"/>
    <w:rsid w:val="00631D1E"/>
    <w:rsid w:val="00631D8E"/>
    <w:rsid w:val="0063202E"/>
    <w:rsid w:val="00632197"/>
    <w:rsid w:val="006322D0"/>
    <w:rsid w:val="0063271A"/>
    <w:rsid w:val="0063290B"/>
    <w:rsid w:val="00632AE6"/>
    <w:rsid w:val="00632D83"/>
    <w:rsid w:val="00632F59"/>
    <w:rsid w:val="00633020"/>
    <w:rsid w:val="006330C0"/>
    <w:rsid w:val="006337F1"/>
    <w:rsid w:val="006339B9"/>
    <w:rsid w:val="00633E0D"/>
    <w:rsid w:val="00633E4D"/>
    <w:rsid w:val="00634108"/>
    <w:rsid w:val="00634A50"/>
    <w:rsid w:val="00634C96"/>
    <w:rsid w:val="00634E47"/>
    <w:rsid w:val="00634F53"/>
    <w:rsid w:val="006352B9"/>
    <w:rsid w:val="00635C92"/>
    <w:rsid w:val="00635E69"/>
    <w:rsid w:val="00636469"/>
    <w:rsid w:val="00636526"/>
    <w:rsid w:val="00636ABB"/>
    <w:rsid w:val="00636DE8"/>
    <w:rsid w:val="00637438"/>
    <w:rsid w:val="006375BB"/>
    <w:rsid w:val="006376C4"/>
    <w:rsid w:val="0063794C"/>
    <w:rsid w:val="00640064"/>
    <w:rsid w:val="0064038C"/>
    <w:rsid w:val="006408DC"/>
    <w:rsid w:val="00640A5D"/>
    <w:rsid w:val="00640A87"/>
    <w:rsid w:val="00640CA5"/>
    <w:rsid w:val="0064139E"/>
    <w:rsid w:val="006413C1"/>
    <w:rsid w:val="00641412"/>
    <w:rsid w:val="0064146D"/>
    <w:rsid w:val="006416B0"/>
    <w:rsid w:val="0064193D"/>
    <w:rsid w:val="00641AEA"/>
    <w:rsid w:val="00641E87"/>
    <w:rsid w:val="00642300"/>
    <w:rsid w:val="0064257D"/>
    <w:rsid w:val="00642953"/>
    <w:rsid w:val="00642BD7"/>
    <w:rsid w:val="00642E2E"/>
    <w:rsid w:val="00643107"/>
    <w:rsid w:val="0064341E"/>
    <w:rsid w:val="006435D8"/>
    <w:rsid w:val="00643728"/>
    <w:rsid w:val="00643AB8"/>
    <w:rsid w:val="00643B81"/>
    <w:rsid w:val="00643C2B"/>
    <w:rsid w:val="00643C3F"/>
    <w:rsid w:val="006442BA"/>
    <w:rsid w:val="006443BD"/>
    <w:rsid w:val="0064497B"/>
    <w:rsid w:val="00644EBB"/>
    <w:rsid w:val="00644EC7"/>
    <w:rsid w:val="00645246"/>
    <w:rsid w:val="006457A2"/>
    <w:rsid w:val="0064587C"/>
    <w:rsid w:val="00645922"/>
    <w:rsid w:val="0064628E"/>
    <w:rsid w:val="0064644A"/>
    <w:rsid w:val="006465E4"/>
    <w:rsid w:val="00646D81"/>
    <w:rsid w:val="0064711B"/>
    <w:rsid w:val="00647549"/>
    <w:rsid w:val="0065052E"/>
    <w:rsid w:val="00650682"/>
    <w:rsid w:val="00650E79"/>
    <w:rsid w:val="00650F0C"/>
    <w:rsid w:val="00650FE7"/>
    <w:rsid w:val="00651149"/>
    <w:rsid w:val="006511C5"/>
    <w:rsid w:val="00651286"/>
    <w:rsid w:val="00651AA0"/>
    <w:rsid w:val="00651C46"/>
    <w:rsid w:val="006520DE"/>
    <w:rsid w:val="0065224F"/>
    <w:rsid w:val="00652256"/>
    <w:rsid w:val="00652351"/>
    <w:rsid w:val="006523F9"/>
    <w:rsid w:val="00652562"/>
    <w:rsid w:val="006527F6"/>
    <w:rsid w:val="00652ABB"/>
    <w:rsid w:val="0065306F"/>
    <w:rsid w:val="006530FA"/>
    <w:rsid w:val="0065358D"/>
    <w:rsid w:val="00653C0E"/>
    <w:rsid w:val="00653FA5"/>
    <w:rsid w:val="00654027"/>
    <w:rsid w:val="00654076"/>
    <w:rsid w:val="00654254"/>
    <w:rsid w:val="006542E6"/>
    <w:rsid w:val="00654569"/>
    <w:rsid w:val="00654921"/>
    <w:rsid w:val="006553F4"/>
    <w:rsid w:val="0065551D"/>
    <w:rsid w:val="00655639"/>
    <w:rsid w:val="00655A92"/>
    <w:rsid w:val="00656419"/>
    <w:rsid w:val="006565EC"/>
    <w:rsid w:val="006565F4"/>
    <w:rsid w:val="00656DCB"/>
    <w:rsid w:val="00656EED"/>
    <w:rsid w:val="00656F71"/>
    <w:rsid w:val="00657080"/>
    <w:rsid w:val="00657128"/>
    <w:rsid w:val="0065749E"/>
    <w:rsid w:val="00657724"/>
    <w:rsid w:val="00657858"/>
    <w:rsid w:val="00657D6F"/>
    <w:rsid w:val="00657E86"/>
    <w:rsid w:val="00657FE1"/>
    <w:rsid w:val="0066015B"/>
    <w:rsid w:val="00660295"/>
    <w:rsid w:val="006602E2"/>
    <w:rsid w:val="0066046D"/>
    <w:rsid w:val="00660E24"/>
    <w:rsid w:val="00660ED7"/>
    <w:rsid w:val="0066123C"/>
    <w:rsid w:val="00661547"/>
    <w:rsid w:val="00661E16"/>
    <w:rsid w:val="006620FA"/>
    <w:rsid w:val="0066240C"/>
    <w:rsid w:val="006625B2"/>
    <w:rsid w:val="006625C7"/>
    <w:rsid w:val="00662661"/>
    <w:rsid w:val="00662AD0"/>
    <w:rsid w:val="00662B15"/>
    <w:rsid w:val="00662C23"/>
    <w:rsid w:val="0066322F"/>
    <w:rsid w:val="00663313"/>
    <w:rsid w:val="00663852"/>
    <w:rsid w:val="0066407F"/>
    <w:rsid w:val="00664C95"/>
    <w:rsid w:val="00664CC8"/>
    <w:rsid w:val="00664D8C"/>
    <w:rsid w:val="006651BC"/>
    <w:rsid w:val="00665C28"/>
    <w:rsid w:val="00665DB1"/>
    <w:rsid w:val="00666128"/>
    <w:rsid w:val="006665C4"/>
    <w:rsid w:val="006665DE"/>
    <w:rsid w:val="00666699"/>
    <w:rsid w:val="006674B0"/>
    <w:rsid w:val="00667AB0"/>
    <w:rsid w:val="00667BB7"/>
    <w:rsid w:val="00667BF1"/>
    <w:rsid w:val="0067081A"/>
    <w:rsid w:val="00670841"/>
    <w:rsid w:val="00670C00"/>
    <w:rsid w:val="00670EA9"/>
    <w:rsid w:val="00670F33"/>
    <w:rsid w:val="00671185"/>
    <w:rsid w:val="0067131A"/>
    <w:rsid w:val="006719F6"/>
    <w:rsid w:val="00672271"/>
    <w:rsid w:val="006726C8"/>
    <w:rsid w:val="006731A2"/>
    <w:rsid w:val="00673318"/>
    <w:rsid w:val="006736EE"/>
    <w:rsid w:val="0067370B"/>
    <w:rsid w:val="006737B7"/>
    <w:rsid w:val="00673DE1"/>
    <w:rsid w:val="006740AA"/>
    <w:rsid w:val="0067470D"/>
    <w:rsid w:val="00674D4D"/>
    <w:rsid w:val="00674F7A"/>
    <w:rsid w:val="0067510C"/>
    <w:rsid w:val="006752BE"/>
    <w:rsid w:val="0067574D"/>
    <w:rsid w:val="00675C6C"/>
    <w:rsid w:val="00675ED5"/>
    <w:rsid w:val="00675FD3"/>
    <w:rsid w:val="006766E9"/>
    <w:rsid w:val="006767F1"/>
    <w:rsid w:val="00676D63"/>
    <w:rsid w:val="00676FE7"/>
    <w:rsid w:val="0067760B"/>
    <w:rsid w:val="006776E8"/>
    <w:rsid w:val="0067790A"/>
    <w:rsid w:val="00677B8C"/>
    <w:rsid w:val="00677C12"/>
    <w:rsid w:val="00677D7E"/>
    <w:rsid w:val="00677EB0"/>
    <w:rsid w:val="006802B6"/>
    <w:rsid w:val="00680E11"/>
    <w:rsid w:val="00680E4A"/>
    <w:rsid w:val="00681225"/>
    <w:rsid w:val="0068134C"/>
    <w:rsid w:val="00681382"/>
    <w:rsid w:val="00681B30"/>
    <w:rsid w:val="00682014"/>
    <w:rsid w:val="0068227C"/>
    <w:rsid w:val="00682325"/>
    <w:rsid w:val="00682768"/>
    <w:rsid w:val="006827D0"/>
    <w:rsid w:val="00682CDF"/>
    <w:rsid w:val="0068313E"/>
    <w:rsid w:val="00683427"/>
    <w:rsid w:val="0068381D"/>
    <w:rsid w:val="00683AE0"/>
    <w:rsid w:val="00683B78"/>
    <w:rsid w:val="00683DD9"/>
    <w:rsid w:val="006843A9"/>
    <w:rsid w:val="006843C4"/>
    <w:rsid w:val="006844B5"/>
    <w:rsid w:val="00684ADE"/>
    <w:rsid w:val="00684DFE"/>
    <w:rsid w:val="00684E11"/>
    <w:rsid w:val="006852C9"/>
    <w:rsid w:val="00685D3D"/>
    <w:rsid w:val="00685F68"/>
    <w:rsid w:val="006861D7"/>
    <w:rsid w:val="00687214"/>
    <w:rsid w:val="00687275"/>
    <w:rsid w:val="0068756A"/>
    <w:rsid w:val="006875FC"/>
    <w:rsid w:val="006878BB"/>
    <w:rsid w:val="0068795E"/>
    <w:rsid w:val="006879B9"/>
    <w:rsid w:val="00690048"/>
    <w:rsid w:val="00691299"/>
    <w:rsid w:val="0069130C"/>
    <w:rsid w:val="0069170E"/>
    <w:rsid w:val="0069231C"/>
    <w:rsid w:val="00692A2A"/>
    <w:rsid w:val="00692B68"/>
    <w:rsid w:val="00692C66"/>
    <w:rsid w:val="0069309A"/>
    <w:rsid w:val="006931FE"/>
    <w:rsid w:val="006933DA"/>
    <w:rsid w:val="0069342D"/>
    <w:rsid w:val="00693586"/>
    <w:rsid w:val="006936CB"/>
    <w:rsid w:val="00693CE7"/>
    <w:rsid w:val="006947F0"/>
    <w:rsid w:val="00694E36"/>
    <w:rsid w:val="00695331"/>
    <w:rsid w:val="006957EC"/>
    <w:rsid w:val="00695DF1"/>
    <w:rsid w:val="00695E39"/>
    <w:rsid w:val="0069605A"/>
    <w:rsid w:val="00696850"/>
    <w:rsid w:val="006968EA"/>
    <w:rsid w:val="0069691A"/>
    <w:rsid w:val="00696E59"/>
    <w:rsid w:val="00696F01"/>
    <w:rsid w:val="006972A1"/>
    <w:rsid w:val="006979F3"/>
    <w:rsid w:val="006A00A2"/>
    <w:rsid w:val="006A00BB"/>
    <w:rsid w:val="006A0129"/>
    <w:rsid w:val="006A0592"/>
    <w:rsid w:val="006A06D4"/>
    <w:rsid w:val="006A0D40"/>
    <w:rsid w:val="006A0DAE"/>
    <w:rsid w:val="006A0EAE"/>
    <w:rsid w:val="006A0FEB"/>
    <w:rsid w:val="006A18E5"/>
    <w:rsid w:val="006A2124"/>
    <w:rsid w:val="006A24A7"/>
    <w:rsid w:val="006A260D"/>
    <w:rsid w:val="006A266F"/>
    <w:rsid w:val="006A28E3"/>
    <w:rsid w:val="006A2A12"/>
    <w:rsid w:val="006A2AB7"/>
    <w:rsid w:val="006A2B5E"/>
    <w:rsid w:val="006A2F16"/>
    <w:rsid w:val="006A3101"/>
    <w:rsid w:val="006A466B"/>
    <w:rsid w:val="006A4F71"/>
    <w:rsid w:val="006A5703"/>
    <w:rsid w:val="006A57C0"/>
    <w:rsid w:val="006A5E52"/>
    <w:rsid w:val="006A6024"/>
    <w:rsid w:val="006A6780"/>
    <w:rsid w:val="006A6E04"/>
    <w:rsid w:val="006A72A3"/>
    <w:rsid w:val="006A75E3"/>
    <w:rsid w:val="006A7CA6"/>
    <w:rsid w:val="006A7FA9"/>
    <w:rsid w:val="006B0AB4"/>
    <w:rsid w:val="006B105D"/>
    <w:rsid w:val="006B135E"/>
    <w:rsid w:val="006B1498"/>
    <w:rsid w:val="006B15E5"/>
    <w:rsid w:val="006B1A16"/>
    <w:rsid w:val="006B1D12"/>
    <w:rsid w:val="006B1E8B"/>
    <w:rsid w:val="006B21B6"/>
    <w:rsid w:val="006B24F0"/>
    <w:rsid w:val="006B2585"/>
    <w:rsid w:val="006B2E38"/>
    <w:rsid w:val="006B34F9"/>
    <w:rsid w:val="006B3C61"/>
    <w:rsid w:val="006B43FB"/>
    <w:rsid w:val="006B4B0F"/>
    <w:rsid w:val="006B4FEF"/>
    <w:rsid w:val="006B4FF5"/>
    <w:rsid w:val="006B5538"/>
    <w:rsid w:val="006B55D8"/>
    <w:rsid w:val="006B58B1"/>
    <w:rsid w:val="006B5BBF"/>
    <w:rsid w:val="006B5FFA"/>
    <w:rsid w:val="006B66D6"/>
    <w:rsid w:val="006B6745"/>
    <w:rsid w:val="006B683B"/>
    <w:rsid w:val="006B70DA"/>
    <w:rsid w:val="006B74CF"/>
    <w:rsid w:val="006B74F6"/>
    <w:rsid w:val="006B7C31"/>
    <w:rsid w:val="006B7D3C"/>
    <w:rsid w:val="006B7E67"/>
    <w:rsid w:val="006B7F1F"/>
    <w:rsid w:val="006C0263"/>
    <w:rsid w:val="006C1145"/>
    <w:rsid w:val="006C17F9"/>
    <w:rsid w:val="006C1905"/>
    <w:rsid w:val="006C2AE5"/>
    <w:rsid w:val="006C2CFC"/>
    <w:rsid w:val="006C30D0"/>
    <w:rsid w:val="006C3232"/>
    <w:rsid w:val="006C3AB9"/>
    <w:rsid w:val="006C43FB"/>
    <w:rsid w:val="006C4A0E"/>
    <w:rsid w:val="006C4F6C"/>
    <w:rsid w:val="006C501B"/>
    <w:rsid w:val="006C5079"/>
    <w:rsid w:val="006C5695"/>
    <w:rsid w:val="006C5BB7"/>
    <w:rsid w:val="006C6286"/>
    <w:rsid w:val="006C656E"/>
    <w:rsid w:val="006C68B1"/>
    <w:rsid w:val="006C6AE3"/>
    <w:rsid w:val="006C6EDE"/>
    <w:rsid w:val="006D082C"/>
    <w:rsid w:val="006D0DE4"/>
    <w:rsid w:val="006D0E62"/>
    <w:rsid w:val="006D0EE0"/>
    <w:rsid w:val="006D1687"/>
    <w:rsid w:val="006D16EF"/>
    <w:rsid w:val="006D1B42"/>
    <w:rsid w:val="006D1CB1"/>
    <w:rsid w:val="006D2158"/>
    <w:rsid w:val="006D27E1"/>
    <w:rsid w:val="006D27E7"/>
    <w:rsid w:val="006D2B20"/>
    <w:rsid w:val="006D2B54"/>
    <w:rsid w:val="006D3655"/>
    <w:rsid w:val="006D3DB1"/>
    <w:rsid w:val="006D440A"/>
    <w:rsid w:val="006D463F"/>
    <w:rsid w:val="006D4918"/>
    <w:rsid w:val="006D4E50"/>
    <w:rsid w:val="006D4E51"/>
    <w:rsid w:val="006D4F7A"/>
    <w:rsid w:val="006D59D9"/>
    <w:rsid w:val="006D5AD1"/>
    <w:rsid w:val="006D5B5A"/>
    <w:rsid w:val="006D5C83"/>
    <w:rsid w:val="006D5CB9"/>
    <w:rsid w:val="006D5EF7"/>
    <w:rsid w:val="006D64D2"/>
    <w:rsid w:val="006D726F"/>
    <w:rsid w:val="006D72BB"/>
    <w:rsid w:val="006D7306"/>
    <w:rsid w:val="006D786D"/>
    <w:rsid w:val="006D7A78"/>
    <w:rsid w:val="006D7E99"/>
    <w:rsid w:val="006E070C"/>
    <w:rsid w:val="006E073B"/>
    <w:rsid w:val="006E0842"/>
    <w:rsid w:val="006E0B35"/>
    <w:rsid w:val="006E0B38"/>
    <w:rsid w:val="006E0B6E"/>
    <w:rsid w:val="006E11C2"/>
    <w:rsid w:val="006E13DB"/>
    <w:rsid w:val="006E1D60"/>
    <w:rsid w:val="006E1EB7"/>
    <w:rsid w:val="006E25C8"/>
    <w:rsid w:val="006E2965"/>
    <w:rsid w:val="006E2A48"/>
    <w:rsid w:val="006E2AC3"/>
    <w:rsid w:val="006E2EBC"/>
    <w:rsid w:val="006E3007"/>
    <w:rsid w:val="006E315E"/>
    <w:rsid w:val="006E3631"/>
    <w:rsid w:val="006E3DEB"/>
    <w:rsid w:val="006E4148"/>
    <w:rsid w:val="006E44F4"/>
    <w:rsid w:val="006E4CC3"/>
    <w:rsid w:val="006E4DD4"/>
    <w:rsid w:val="006E4FEC"/>
    <w:rsid w:val="006E5014"/>
    <w:rsid w:val="006E5757"/>
    <w:rsid w:val="006E5D79"/>
    <w:rsid w:val="006E5DF1"/>
    <w:rsid w:val="006E626F"/>
    <w:rsid w:val="006E6485"/>
    <w:rsid w:val="006E6E78"/>
    <w:rsid w:val="006E6F93"/>
    <w:rsid w:val="006E79F3"/>
    <w:rsid w:val="006E7E0D"/>
    <w:rsid w:val="006E7E98"/>
    <w:rsid w:val="006F0843"/>
    <w:rsid w:val="006F0B47"/>
    <w:rsid w:val="006F0B64"/>
    <w:rsid w:val="006F0C5E"/>
    <w:rsid w:val="006F1F52"/>
    <w:rsid w:val="006F2225"/>
    <w:rsid w:val="006F222E"/>
    <w:rsid w:val="006F27C5"/>
    <w:rsid w:val="006F2886"/>
    <w:rsid w:val="006F2B9E"/>
    <w:rsid w:val="006F2C5F"/>
    <w:rsid w:val="006F310B"/>
    <w:rsid w:val="006F34C7"/>
    <w:rsid w:val="006F4047"/>
    <w:rsid w:val="006F4345"/>
    <w:rsid w:val="006F5090"/>
    <w:rsid w:val="006F54EC"/>
    <w:rsid w:val="006F5795"/>
    <w:rsid w:val="006F5DA7"/>
    <w:rsid w:val="006F5F81"/>
    <w:rsid w:val="006F639F"/>
    <w:rsid w:val="006F64EA"/>
    <w:rsid w:val="006F6D72"/>
    <w:rsid w:val="006F6FCA"/>
    <w:rsid w:val="006F73CB"/>
    <w:rsid w:val="006F7C9A"/>
    <w:rsid w:val="006F7E3B"/>
    <w:rsid w:val="007000C0"/>
    <w:rsid w:val="007000C8"/>
    <w:rsid w:val="0070021A"/>
    <w:rsid w:val="007006EF"/>
    <w:rsid w:val="00700909"/>
    <w:rsid w:val="00701195"/>
    <w:rsid w:val="007013EC"/>
    <w:rsid w:val="0070159B"/>
    <w:rsid w:val="007016C8"/>
    <w:rsid w:val="00701C1B"/>
    <w:rsid w:val="00701C37"/>
    <w:rsid w:val="00702155"/>
    <w:rsid w:val="00702434"/>
    <w:rsid w:val="00702BD1"/>
    <w:rsid w:val="00702CDA"/>
    <w:rsid w:val="00702E01"/>
    <w:rsid w:val="00703114"/>
    <w:rsid w:val="007033DA"/>
    <w:rsid w:val="0070346E"/>
    <w:rsid w:val="00703773"/>
    <w:rsid w:val="00703891"/>
    <w:rsid w:val="007038DC"/>
    <w:rsid w:val="00703968"/>
    <w:rsid w:val="00704046"/>
    <w:rsid w:val="007044BD"/>
    <w:rsid w:val="00704B8A"/>
    <w:rsid w:val="00705115"/>
    <w:rsid w:val="007052F8"/>
    <w:rsid w:val="007056A8"/>
    <w:rsid w:val="00705994"/>
    <w:rsid w:val="00705AE7"/>
    <w:rsid w:val="00705B82"/>
    <w:rsid w:val="00705F7F"/>
    <w:rsid w:val="0070613C"/>
    <w:rsid w:val="007068B3"/>
    <w:rsid w:val="00706B0F"/>
    <w:rsid w:val="00706B6C"/>
    <w:rsid w:val="00707707"/>
    <w:rsid w:val="0071020B"/>
    <w:rsid w:val="0071051B"/>
    <w:rsid w:val="00710FC3"/>
    <w:rsid w:val="00711128"/>
    <w:rsid w:val="00711380"/>
    <w:rsid w:val="0071158E"/>
    <w:rsid w:val="0071186B"/>
    <w:rsid w:val="00711DA2"/>
    <w:rsid w:val="00711EA3"/>
    <w:rsid w:val="00712237"/>
    <w:rsid w:val="0071334E"/>
    <w:rsid w:val="007133B3"/>
    <w:rsid w:val="00713491"/>
    <w:rsid w:val="00714016"/>
    <w:rsid w:val="007140FF"/>
    <w:rsid w:val="0071414F"/>
    <w:rsid w:val="00714B85"/>
    <w:rsid w:val="00714CFB"/>
    <w:rsid w:val="00714D95"/>
    <w:rsid w:val="00714EB5"/>
    <w:rsid w:val="0071523F"/>
    <w:rsid w:val="00715250"/>
    <w:rsid w:val="00715FAD"/>
    <w:rsid w:val="007160F7"/>
    <w:rsid w:val="007164F7"/>
    <w:rsid w:val="007167CF"/>
    <w:rsid w:val="00716B57"/>
    <w:rsid w:val="00716DB7"/>
    <w:rsid w:val="00717381"/>
    <w:rsid w:val="007173D3"/>
    <w:rsid w:val="00717683"/>
    <w:rsid w:val="007176D8"/>
    <w:rsid w:val="007176EE"/>
    <w:rsid w:val="0071784F"/>
    <w:rsid w:val="00717B82"/>
    <w:rsid w:val="00717C00"/>
    <w:rsid w:val="00717D6C"/>
    <w:rsid w:val="00717F8A"/>
    <w:rsid w:val="00720372"/>
    <w:rsid w:val="0072052C"/>
    <w:rsid w:val="007208AB"/>
    <w:rsid w:val="00720D28"/>
    <w:rsid w:val="00720D81"/>
    <w:rsid w:val="00721141"/>
    <w:rsid w:val="0072182E"/>
    <w:rsid w:val="00721AB0"/>
    <w:rsid w:val="00721B97"/>
    <w:rsid w:val="00722979"/>
    <w:rsid w:val="00722E44"/>
    <w:rsid w:val="007232B6"/>
    <w:rsid w:val="007237BB"/>
    <w:rsid w:val="00723988"/>
    <w:rsid w:val="00723FBA"/>
    <w:rsid w:val="00724362"/>
    <w:rsid w:val="007249B1"/>
    <w:rsid w:val="00724D25"/>
    <w:rsid w:val="007252C2"/>
    <w:rsid w:val="007253CB"/>
    <w:rsid w:val="007261A1"/>
    <w:rsid w:val="007263C4"/>
    <w:rsid w:val="0072649C"/>
    <w:rsid w:val="00726D08"/>
    <w:rsid w:val="00727557"/>
    <w:rsid w:val="007275F8"/>
    <w:rsid w:val="0072777C"/>
    <w:rsid w:val="00727821"/>
    <w:rsid w:val="00727BCF"/>
    <w:rsid w:val="00727FD1"/>
    <w:rsid w:val="0073065C"/>
    <w:rsid w:val="0073067C"/>
    <w:rsid w:val="0073079E"/>
    <w:rsid w:val="007307F4"/>
    <w:rsid w:val="00730955"/>
    <w:rsid w:val="00730DA7"/>
    <w:rsid w:val="00730F0D"/>
    <w:rsid w:val="00731127"/>
    <w:rsid w:val="007313C0"/>
    <w:rsid w:val="0073165C"/>
    <w:rsid w:val="00731B2D"/>
    <w:rsid w:val="00731D96"/>
    <w:rsid w:val="00731DEC"/>
    <w:rsid w:val="00731FE3"/>
    <w:rsid w:val="00732429"/>
    <w:rsid w:val="00732735"/>
    <w:rsid w:val="007327FB"/>
    <w:rsid w:val="00732B05"/>
    <w:rsid w:val="0073339C"/>
    <w:rsid w:val="00733422"/>
    <w:rsid w:val="00733725"/>
    <w:rsid w:val="00733787"/>
    <w:rsid w:val="00733BC9"/>
    <w:rsid w:val="00733F5F"/>
    <w:rsid w:val="00733FE5"/>
    <w:rsid w:val="00734209"/>
    <w:rsid w:val="007342C7"/>
    <w:rsid w:val="00734579"/>
    <w:rsid w:val="00734627"/>
    <w:rsid w:val="00735076"/>
    <w:rsid w:val="00735324"/>
    <w:rsid w:val="0073533C"/>
    <w:rsid w:val="007353BD"/>
    <w:rsid w:val="00735B43"/>
    <w:rsid w:val="00735D67"/>
    <w:rsid w:val="00736023"/>
    <w:rsid w:val="0073608D"/>
    <w:rsid w:val="0073624A"/>
    <w:rsid w:val="007362E1"/>
    <w:rsid w:val="00736677"/>
    <w:rsid w:val="00736F57"/>
    <w:rsid w:val="0073738E"/>
    <w:rsid w:val="007373D0"/>
    <w:rsid w:val="007374BC"/>
    <w:rsid w:val="00737630"/>
    <w:rsid w:val="00737A75"/>
    <w:rsid w:val="00737D60"/>
    <w:rsid w:val="007400C0"/>
    <w:rsid w:val="0074015D"/>
    <w:rsid w:val="007403C4"/>
    <w:rsid w:val="0074041B"/>
    <w:rsid w:val="0074069A"/>
    <w:rsid w:val="00740A11"/>
    <w:rsid w:val="00740F0A"/>
    <w:rsid w:val="007410C6"/>
    <w:rsid w:val="007412BF"/>
    <w:rsid w:val="0074136C"/>
    <w:rsid w:val="007414B0"/>
    <w:rsid w:val="007416DB"/>
    <w:rsid w:val="00741845"/>
    <w:rsid w:val="00741ECC"/>
    <w:rsid w:val="0074206F"/>
    <w:rsid w:val="00742412"/>
    <w:rsid w:val="007424C2"/>
    <w:rsid w:val="00742599"/>
    <w:rsid w:val="00743257"/>
    <w:rsid w:val="0074332F"/>
    <w:rsid w:val="007436C6"/>
    <w:rsid w:val="00743A92"/>
    <w:rsid w:val="00743BB5"/>
    <w:rsid w:val="00743CA5"/>
    <w:rsid w:val="00743D9A"/>
    <w:rsid w:val="0074442A"/>
    <w:rsid w:val="00744592"/>
    <w:rsid w:val="007446D1"/>
    <w:rsid w:val="00744A52"/>
    <w:rsid w:val="00744BE8"/>
    <w:rsid w:val="00744BF2"/>
    <w:rsid w:val="00744CC9"/>
    <w:rsid w:val="00744FAE"/>
    <w:rsid w:val="0074500A"/>
    <w:rsid w:val="0074502D"/>
    <w:rsid w:val="00745EE4"/>
    <w:rsid w:val="007462E7"/>
    <w:rsid w:val="00746769"/>
    <w:rsid w:val="00746827"/>
    <w:rsid w:val="007469B6"/>
    <w:rsid w:val="00746A02"/>
    <w:rsid w:val="00746CBF"/>
    <w:rsid w:val="00746FA1"/>
    <w:rsid w:val="0074702B"/>
    <w:rsid w:val="007475F3"/>
    <w:rsid w:val="00747F94"/>
    <w:rsid w:val="0075021F"/>
    <w:rsid w:val="00750D2C"/>
    <w:rsid w:val="00750D64"/>
    <w:rsid w:val="007510E3"/>
    <w:rsid w:val="00751144"/>
    <w:rsid w:val="00751156"/>
    <w:rsid w:val="007514C1"/>
    <w:rsid w:val="0075181F"/>
    <w:rsid w:val="00751A31"/>
    <w:rsid w:val="00751A98"/>
    <w:rsid w:val="00751BD1"/>
    <w:rsid w:val="00751E21"/>
    <w:rsid w:val="007521A8"/>
    <w:rsid w:val="007522A6"/>
    <w:rsid w:val="0075251F"/>
    <w:rsid w:val="00753341"/>
    <w:rsid w:val="00753973"/>
    <w:rsid w:val="00753E3F"/>
    <w:rsid w:val="00753F63"/>
    <w:rsid w:val="0075429D"/>
    <w:rsid w:val="007549D7"/>
    <w:rsid w:val="00754CD5"/>
    <w:rsid w:val="00754D21"/>
    <w:rsid w:val="00754DC0"/>
    <w:rsid w:val="00754EBB"/>
    <w:rsid w:val="0075500B"/>
    <w:rsid w:val="007550D5"/>
    <w:rsid w:val="00755226"/>
    <w:rsid w:val="007559C5"/>
    <w:rsid w:val="00755C96"/>
    <w:rsid w:val="007561D0"/>
    <w:rsid w:val="007564E1"/>
    <w:rsid w:val="00756690"/>
    <w:rsid w:val="00756A09"/>
    <w:rsid w:val="00756DC2"/>
    <w:rsid w:val="007575F3"/>
    <w:rsid w:val="00757DA6"/>
    <w:rsid w:val="00760653"/>
    <w:rsid w:val="007608D7"/>
    <w:rsid w:val="007611CA"/>
    <w:rsid w:val="007611F7"/>
    <w:rsid w:val="0076127E"/>
    <w:rsid w:val="0076136C"/>
    <w:rsid w:val="00761AC2"/>
    <w:rsid w:val="007624FA"/>
    <w:rsid w:val="0076271D"/>
    <w:rsid w:val="0076285C"/>
    <w:rsid w:val="00762BB8"/>
    <w:rsid w:val="00762FC6"/>
    <w:rsid w:val="007631DE"/>
    <w:rsid w:val="0076369E"/>
    <w:rsid w:val="007636A9"/>
    <w:rsid w:val="00763890"/>
    <w:rsid w:val="00763A8E"/>
    <w:rsid w:val="00763B99"/>
    <w:rsid w:val="00763EFD"/>
    <w:rsid w:val="007646D6"/>
    <w:rsid w:val="00764A54"/>
    <w:rsid w:val="00765F84"/>
    <w:rsid w:val="00766463"/>
    <w:rsid w:val="007664DC"/>
    <w:rsid w:val="00766BB0"/>
    <w:rsid w:val="00766DEC"/>
    <w:rsid w:val="0076704C"/>
    <w:rsid w:val="007673CD"/>
    <w:rsid w:val="00767448"/>
    <w:rsid w:val="007675FC"/>
    <w:rsid w:val="00767A6E"/>
    <w:rsid w:val="007701CC"/>
    <w:rsid w:val="00770305"/>
    <w:rsid w:val="00770334"/>
    <w:rsid w:val="00770B7A"/>
    <w:rsid w:val="00770EB8"/>
    <w:rsid w:val="007711E2"/>
    <w:rsid w:val="00771968"/>
    <w:rsid w:val="00771CA4"/>
    <w:rsid w:val="00771CB7"/>
    <w:rsid w:val="007727BE"/>
    <w:rsid w:val="00772AF5"/>
    <w:rsid w:val="00773154"/>
    <w:rsid w:val="0077330A"/>
    <w:rsid w:val="00773548"/>
    <w:rsid w:val="00773551"/>
    <w:rsid w:val="00774003"/>
    <w:rsid w:val="00774082"/>
    <w:rsid w:val="00774707"/>
    <w:rsid w:val="00774810"/>
    <w:rsid w:val="00774943"/>
    <w:rsid w:val="00774C5D"/>
    <w:rsid w:val="00774CB2"/>
    <w:rsid w:val="00774E5A"/>
    <w:rsid w:val="00775207"/>
    <w:rsid w:val="007752BF"/>
    <w:rsid w:val="0077537E"/>
    <w:rsid w:val="007754B7"/>
    <w:rsid w:val="007759DB"/>
    <w:rsid w:val="00775A7B"/>
    <w:rsid w:val="00775FBE"/>
    <w:rsid w:val="00776266"/>
    <w:rsid w:val="007762E7"/>
    <w:rsid w:val="00776364"/>
    <w:rsid w:val="0077659F"/>
    <w:rsid w:val="007766A6"/>
    <w:rsid w:val="00776BC2"/>
    <w:rsid w:val="00776CBC"/>
    <w:rsid w:val="00776D51"/>
    <w:rsid w:val="00776ED1"/>
    <w:rsid w:val="00776ED8"/>
    <w:rsid w:val="00776FFC"/>
    <w:rsid w:val="00777794"/>
    <w:rsid w:val="00777837"/>
    <w:rsid w:val="00777992"/>
    <w:rsid w:val="00777A0A"/>
    <w:rsid w:val="00777D1A"/>
    <w:rsid w:val="00777FB5"/>
    <w:rsid w:val="00780750"/>
    <w:rsid w:val="00780859"/>
    <w:rsid w:val="00780C26"/>
    <w:rsid w:val="007818DA"/>
    <w:rsid w:val="00781BC8"/>
    <w:rsid w:val="007820EA"/>
    <w:rsid w:val="00782E6F"/>
    <w:rsid w:val="0078372C"/>
    <w:rsid w:val="00783A4B"/>
    <w:rsid w:val="00783B2F"/>
    <w:rsid w:val="00783E4D"/>
    <w:rsid w:val="00783EED"/>
    <w:rsid w:val="0078431B"/>
    <w:rsid w:val="00784460"/>
    <w:rsid w:val="007846B7"/>
    <w:rsid w:val="007846E0"/>
    <w:rsid w:val="00784973"/>
    <w:rsid w:val="00784ADE"/>
    <w:rsid w:val="0078501B"/>
    <w:rsid w:val="00785172"/>
    <w:rsid w:val="0078549B"/>
    <w:rsid w:val="007856F8"/>
    <w:rsid w:val="00785DE5"/>
    <w:rsid w:val="00786307"/>
    <w:rsid w:val="007863C4"/>
    <w:rsid w:val="00786618"/>
    <w:rsid w:val="00786956"/>
    <w:rsid w:val="00786B4A"/>
    <w:rsid w:val="00786C14"/>
    <w:rsid w:val="00787519"/>
    <w:rsid w:val="007875D6"/>
    <w:rsid w:val="00787A7F"/>
    <w:rsid w:val="00787BD5"/>
    <w:rsid w:val="00787EE4"/>
    <w:rsid w:val="00790508"/>
    <w:rsid w:val="00790698"/>
    <w:rsid w:val="0079134F"/>
    <w:rsid w:val="007916DF"/>
    <w:rsid w:val="00792155"/>
    <w:rsid w:val="00792456"/>
    <w:rsid w:val="007924A2"/>
    <w:rsid w:val="00792FFC"/>
    <w:rsid w:val="00793200"/>
    <w:rsid w:val="00793469"/>
    <w:rsid w:val="007936B3"/>
    <w:rsid w:val="007936F9"/>
    <w:rsid w:val="0079412E"/>
    <w:rsid w:val="0079424B"/>
    <w:rsid w:val="00794853"/>
    <w:rsid w:val="00794AEA"/>
    <w:rsid w:val="00794B89"/>
    <w:rsid w:val="00794F65"/>
    <w:rsid w:val="00795471"/>
    <w:rsid w:val="007961D1"/>
    <w:rsid w:val="007966AB"/>
    <w:rsid w:val="00796C16"/>
    <w:rsid w:val="007973F8"/>
    <w:rsid w:val="007974C8"/>
    <w:rsid w:val="00797FC7"/>
    <w:rsid w:val="007A045E"/>
    <w:rsid w:val="007A08E1"/>
    <w:rsid w:val="007A0B40"/>
    <w:rsid w:val="007A0B51"/>
    <w:rsid w:val="007A106B"/>
    <w:rsid w:val="007A10E1"/>
    <w:rsid w:val="007A114F"/>
    <w:rsid w:val="007A121A"/>
    <w:rsid w:val="007A12C6"/>
    <w:rsid w:val="007A12D9"/>
    <w:rsid w:val="007A1538"/>
    <w:rsid w:val="007A19C8"/>
    <w:rsid w:val="007A1A14"/>
    <w:rsid w:val="007A2022"/>
    <w:rsid w:val="007A2534"/>
    <w:rsid w:val="007A2881"/>
    <w:rsid w:val="007A2C49"/>
    <w:rsid w:val="007A2CE1"/>
    <w:rsid w:val="007A2EC8"/>
    <w:rsid w:val="007A3149"/>
    <w:rsid w:val="007A34C1"/>
    <w:rsid w:val="007A355D"/>
    <w:rsid w:val="007A392E"/>
    <w:rsid w:val="007A4659"/>
    <w:rsid w:val="007A4F87"/>
    <w:rsid w:val="007A519A"/>
    <w:rsid w:val="007A520B"/>
    <w:rsid w:val="007A52FE"/>
    <w:rsid w:val="007A56B1"/>
    <w:rsid w:val="007A578B"/>
    <w:rsid w:val="007A589B"/>
    <w:rsid w:val="007A5AF9"/>
    <w:rsid w:val="007A6233"/>
    <w:rsid w:val="007A6312"/>
    <w:rsid w:val="007A66C9"/>
    <w:rsid w:val="007A6AC3"/>
    <w:rsid w:val="007A6D1B"/>
    <w:rsid w:val="007A6E37"/>
    <w:rsid w:val="007A7019"/>
    <w:rsid w:val="007A75F9"/>
    <w:rsid w:val="007A765A"/>
    <w:rsid w:val="007A782E"/>
    <w:rsid w:val="007A793C"/>
    <w:rsid w:val="007A7AE8"/>
    <w:rsid w:val="007A7EB9"/>
    <w:rsid w:val="007B05BA"/>
    <w:rsid w:val="007B0690"/>
    <w:rsid w:val="007B1549"/>
    <w:rsid w:val="007B198D"/>
    <w:rsid w:val="007B1FB6"/>
    <w:rsid w:val="007B2402"/>
    <w:rsid w:val="007B24C2"/>
    <w:rsid w:val="007B2B4C"/>
    <w:rsid w:val="007B2C2F"/>
    <w:rsid w:val="007B3A5B"/>
    <w:rsid w:val="007B3B36"/>
    <w:rsid w:val="007B44A0"/>
    <w:rsid w:val="007B59F1"/>
    <w:rsid w:val="007B5D88"/>
    <w:rsid w:val="007B5E21"/>
    <w:rsid w:val="007B645D"/>
    <w:rsid w:val="007B6479"/>
    <w:rsid w:val="007B664E"/>
    <w:rsid w:val="007B68FD"/>
    <w:rsid w:val="007B6BD3"/>
    <w:rsid w:val="007B6D68"/>
    <w:rsid w:val="007B7C27"/>
    <w:rsid w:val="007C08E8"/>
    <w:rsid w:val="007C0E9E"/>
    <w:rsid w:val="007C1023"/>
    <w:rsid w:val="007C194E"/>
    <w:rsid w:val="007C20D0"/>
    <w:rsid w:val="007C2321"/>
    <w:rsid w:val="007C2411"/>
    <w:rsid w:val="007C2611"/>
    <w:rsid w:val="007C2660"/>
    <w:rsid w:val="007C27D1"/>
    <w:rsid w:val="007C2D4C"/>
    <w:rsid w:val="007C2DFC"/>
    <w:rsid w:val="007C358C"/>
    <w:rsid w:val="007C359B"/>
    <w:rsid w:val="007C361B"/>
    <w:rsid w:val="007C3FD2"/>
    <w:rsid w:val="007C415F"/>
    <w:rsid w:val="007C4231"/>
    <w:rsid w:val="007C48C2"/>
    <w:rsid w:val="007C4C04"/>
    <w:rsid w:val="007C4E29"/>
    <w:rsid w:val="007C4E76"/>
    <w:rsid w:val="007C521A"/>
    <w:rsid w:val="007C54D8"/>
    <w:rsid w:val="007C57ED"/>
    <w:rsid w:val="007C5AE3"/>
    <w:rsid w:val="007C5C30"/>
    <w:rsid w:val="007C5DB1"/>
    <w:rsid w:val="007C5E93"/>
    <w:rsid w:val="007C5FAF"/>
    <w:rsid w:val="007C6260"/>
    <w:rsid w:val="007C6334"/>
    <w:rsid w:val="007C6524"/>
    <w:rsid w:val="007C6BF0"/>
    <w:rsid w:val="007C713B"/>
    <w:rsid w:val="007D008F"/>
    <w:rsid w:val="007D0367"/>
    <w:rsid w:val="007D0642"/>
    <w:rsid w:val="007D08D6"/>
    <w:rsid w:val="007D099A"/>
    <w:rsid w:val="007D13C2"/>
    <w:rsid w:val="007D1465"/>
    <w:rsid w:val="007D152C"/>
    <w:rsid w:val="007D1775"/>
    <w:rsid w:val="007D17E3"/>
    <w:rsid w:val="007D1A14"/>
    <w:rsid w:val="007D1AE4"/>
    <w:rsid w:val="007D1C6E"/>
    <w:rsid w:val="007D1F06"/>
    <w:rsid w:val="007D2C1D"/>
    <w:rsid w:val="007D31C7"/>
    <w:rsid w:val="007D3620"/>
    <w:rsid w:val="007D4283"/>
    <w:rsid w:val="007D4491"/>
    <w:rsid w:val="007D46E0"/>
    <w:rsid w:val="007D4DB0"/>
    <w:rsid w:val="007D4ED0"/>
    <w:rsid w:val="007D4FA0"/>
    <w:rsid w:val="007D517B"/>
    <w:rsid w:val="007D5285"/>
    <w:rsid w:val="007D5843"/>
    <w:rsid w:val="007D5AB1"/>
    <w:rsid w:val="007D632A"/>
    <w:rsid w:val="007D6365"/>
    <w:rsid w:val="007D6B45"/>
    <w:rsid w:val="007D6CA3"/>
    <w:rsid w:val="007D6DC8"/>
    <w:rsid w:val="007D70DA"/>
    <w:rsid w:val="007D71C1"/>
    <w:rsid w:val="007D7802"/>
    <w:rsid w:val="007D7ACD"/>
    <w:rsid w:val="007D7B74"/>
    <w:rsid w:val="007D7B7C"/>
    <w:rsid w:val="007D7F24"/>
    <w:rsid w:val="007D7FD7"/>
    <w:rsid w:val="007E01EF"/>
    <w:rsid w:val="007E0640"/>
    <w:rsid w:val="007E09CF"/>
    <w:rsid w:val="007E0FDE"/>
    <w:rsid w:val="007E1318"/>
    <w:rsid w:val="007E1C32"/>
    <w:rsid w:val="007E1E9E"/>
    <w:rsid w:val="007E20F3"/>
    <w:rsid w:val="007E24D0"/>
    <w:rsid w:val="007E2772"/>
    <w:rsid w:val="007E2851"/>
    <w:rsid w:val="007E2C77"/>
    <w:rsid w:val="007E2F6F"/>
    <w:rsid w:val="007E35E9"/>
    <w:rsid w:val="007E38F5"/>
    <w:rsid w:val="007E41A6"/>
    <w:rsid w:val="007E4370"/>
    <w:rsid w:val="007E4AC7"/>
    <w:rsid w:val="007E4C13"/>
    <w:rsid w:val="007E5022"/>
    <w:rsid w:val="007E50EB"/>
    <w:rsid w:val="007E53A9"/>
    <w:rsid w:val="007E57D2"/>
    <w:rsid w:val="007E6015"/>
    <w:rsid w:val="007E615E"/>
    <w:rsid w:val="007E618A"/>
    <w:rsid w:val="007E62DC"/>
    <w:rsid w:val="007E6A22"/>
    <w:rsid w:val="007E6C27"/>
    <w:rsid w:val="007E6ED8"/>
    <w:rsid w:val="007E725A"/>
    <w:rsid w:val="007E747E"/>
    <w:rsid w:val="007E74A0"/>
    <w:rsid w:val="007E7650"/>
    <w:rsid w:val="007E77E2"/>
    <w:rsid w:val="007E79A2"/>
    <w:rsid w:val="007E7B8C"/>
    <w:rsid w:val="007F02C5"/>
    <w:rsid w:val="007F04CF"/>
    <w:rsid w:val="007F0E8D"/>
    <w:rsid w:val="007F104A"/>
    <w:rsid w:val="007F138A"/>
    <w:rsid w:val="007F16A6"/>
    <w:rsid w:val="007F16EB"/>
    <w:rsid w:val="007F180A"/>
    <w:rsid w:val="007F19A0"/>
    <w:rsid w:val="007F201C"/>
    <w:rsid w:val="007F20B7"/>
    <w:rsid w:val="007F2262"/>
    <w:rsid w:val="007F2990"/>
    <w:rsid w:val="007F318F"/>
    <w:rsid w:val="007F3B64"/>
    <w:rsid w:val="007F3B9B"/>
    <w:rsid w:val="007F423F"/>
    <w:rsid w:val="007F44DC"/>
    <w:rsid w:val="007F482A"/>
    <w:rsid w:val="007F4FB8"/>
    <w:rsid w:val="007F51D2"/>
    <w:rsid w:val="007F58A8"/>
    <w:rsid w:val="007F59CE"/>
    <w:rsid w:val="007F5F3F"/>
    <w:rsid w:val="007F5F7F"/>
    <w:rsid w:val="007F6ADE"/>
    <w:rsid w:val="007F6E18"/>
    <w:rsid w:val="007F7A4A"/>
    <w:rsid w:val="007F7BFD"/>
    <w:rsid w:val="007F7C27"/>
    <w:rsid w:val="007F7C71"/>
    <w:rsid w:val="007F7D96"/>
    <w:rsid w:val="007F7DE3"/>
    <w:rsid w:val="007F7F68"/>
    <w:rsid w:val="007F7F87"/>
    <w:rsid w:val="00800373"/>
    <w:rsid w:val="00800796"/>
    <w:rsid w:val="00800A9E"/>
    <w:rsid w:val="00800CA3"/>
    <w:rsid w:val="0080131B"/>
    <w:rsid w:val="008020EF"/>
    <w:rsid w:val="00802BA6"/>
    <w:rsid w:val="008038C2"/>
    <w:rsid w:val="00803E09"/>
    <w:rsid w:val="00803FD9"/>
    <w:rsid w:val="008041F3"/>
    <w:rsid w:val="00804D9D"/>
    <w:rsid w:val="0080599E"/>
    <w:rsid w:val="00805CE8"/>
    <w:rsid w:val="00805DCD"/>
    <w:rsid w:val="00805F34"/>
    <w:rsid w:val="00806097"/>
    <w:rsid w:val="008061AC"/>
    <w:rsid w:val="0080648F"/>
    <w:rsid w:val="00806A4B"/>
    <w:rsid w:val="00806AF7"/>
    <w:rsid w:val="00806EB8"/>
    <w:rsid w:val="0080783D"/>
    <w:rsid w:val="0080798F"/>
    <w:rsid w:val="00807C87"/>
    <w:rsid w:val="00807C8F"/>
    <w:rsid w:val="00807E47"/>
    <w:rsid w:val="00810088"/>
    <w:rsid w:val="0081041B"/>
    <w:rsid w:val="0081074D"/>
    <w:rsid w:val="00810787"/>
    <w:rsid w:val="00810838"/>
    <w:rsid w:val="00810A3C"/>
    <w:rsid w:val="00810C0A"/>
    <w:rsid w:val="00810C87"/>
    <w:rsid w:val="0081141D"/>
    <w:rsid w:val="008119EA"/>
    <w:rsid w:val="00812381"/>
    <w:rsid w:val="00813022"/>
    <w:rsid w:val="00813241"/>
    <w:rsid w:val="00813505"/>
    <w:rsid w:val="00814960"/>
    <w:rsid w:val="00814E7C"/>
    <w:rsid w:val="0081525F"/>
    <w:rsid w:val="008154EC"/>
    <w:rsid w:val="008158C9"/>
    <w:rsid w:val="00815991"/>
    <w:rsid w:val="008159E6"/>
    <w:rsid w:val="00815E46"/>
    <w:rsid w:val="008163F0"/>
    <w:rsid w:val="00816684"/>
    <w:rsid w:val="0081670D"/>
    <w:rsid w:val="008169C8"/>
    <w:rsid w:val="00816BB8"/>
    <w:rsid w:val="00816F4F"/>
    <w:rsid w:val="00817465"/>
    <w:rsid w:val="0081759D"/>
    <w:rsid w:val="00817705"/>
    <w:rsid w:val="00817A83"/>
    <w:rsid w:val="00817AC2"/>
    <w:rsid w:val="00817FB8"/>
    <w:rsid w:val="00820095"/>
    <w:rsid w:val="0082015B"/>
    <w:rsid w:val="00820270"/>
    <w:rsid w:val="00820C4C"/>
    <w:rsid w:val="008210A8"/>
    <w:rsid w:val="00821173"/>
    <w:rsid w:val="0082158B"/>
    <w:rsid w:val="008217B0"/>
    <w:rsid w:val="00821A58"/>
    <w:rsid w:val="00821BA4"/>
    <w:rsid w:val="00821BDE"/>
    <w:rsid w:val="00822289"/>
    <w:rsid w:val="00822449"/>
    <w:rsid w:val="008225C3"/>
    <w:rsid w:val="00823506"/>
    <w:rsid w:val="008235CD"/>
    <w:rsid w:val="0082392C"/>
    <w:rsid w:val="00823F82"/>
    <w:rsid w:val="0082427C"/>
    <w:rsid w:val="008243D0"/>
    <w:rsid w:val="0082446A"/>
    <w:rsid w:val="00824D5D"/>
    <w:rsid w:val="00824D9B"/>
    <w:rsid w:val="00824E71"/>
    <w:rsid w:val="00825231"/>
    <w:rsid w:val="00825551"/>
    <w:rsid w:val="00825885"/>
    <w:rsid w:val="008258BA"/>
    <w:rsid w:val="00825B6B"/>
    <w:rsid w:val="00825CA6"/>
    <w:rsid w:val="00825D39"/>
    <w:rsid w:val="00825F67"/>
    <w:rsid w:val="00825FD9"/>
    <w:rsid w:val="0082611E"/>
    <w:rsid w:val="00826A92"/>
    <w:rsid w:val="00826CD6"/>
    <w:rsid w:val="00826D44"/>
    <w:rsid w:val="0082713A"/>
    <w:rsid w:val="00827192"/>
    <w:rsid w:val="008278B8"/>
    <w:rsid w:val="00830649"/>
    <w:rsid w:val="0083092C"/>
    <w:rsid w:val="00830958"/>
    <w:rsid w:val="00830C5C"/>
    <w:rsid w:val="00830DC9"/>
    <w:rsid w:val="00830FDD"/>
    <w:rsid w:val="00831E67"/>
    <w:rsid w:val="00831EA7"/>
    <w:rsid w:val="00832163"/>
    <w:rsid w:val="00832BB1"/>
    <w:rsid w:val="008330B4"/>
    <w:rsid w:val="0083321A"/>
    <w:rsid w:val="00833256"/>
    <w:rsid w:val="008334FA"/>
    <w:rsid w:val="00833821"/>
    <w:rsid w:val="00833B35"/>
    <w:rsid w:val="00833C42"/>
    <w:rsid w:val="00833D03"/>
    <w:rsid w:val="0083400C"/>
    <w:rsid w:val="00834A27"/>
    <w:rsid w:val="00834BF3"/>
    <w:rsid w:val="008352CC"/>
    <w:rsid w:val="00835895"/>
    <w:rsid w:val="00835A10"/>
    <w:rsid w:val="00835D20"/>
    <w:rsid w:val="00835E88"/>
    <w:rsid w:val="00836413"/>
    <w:rsid w:val="00836C88"/>
    <w:rsid w:val="00837120"/>
    <w:rsid w:val="008372DD"/>
    <w:rsid w:val="0083747D"/>
    <w:rsid w:val="00837667"/>
    <w:rsid w:val="008401FB"/>
    <w:rsid w:val="008402EB"/>
    <w:rsid w:val="008404F1"/>
    <w:rsid w:val="0084054A"/>
    <w:rsid w:val="0084057A"/>
    <w:rsid w:val="00840705"/>
    <w:rsid w:val="00840C15"/>
    <w:rsid w:val="00840DF6"/>
    <w:rsid w:val="00840FCA"/>
    <w:rsid w:val="008410D3"/>
    <w:rsid w:val="008411A5"/>
    <w:rsid w:val="008414FC"/>
    <w:rsid w:val="008416E4"/>
    <w:rsid w:val="0084186E"/>
    <w:rsid w:val="00841DD6"/>
    <w:rsid w:val="00842705"/>
    <w:rsid w:val="008432AA"/>
    <w:rsid w:val="008432D8"/>
    <w:rsid w:val="008434B4"/>
    <w:rsid w:val="0084377D"/>
    <w:rsid w:val="00843A3E"/>
    <w:rsid w:val="00843BAD"/>
    <w:rsid w:val="00844415"/>
    <w:rsid w:val="008444CC"/>
    <w:rsid w:val="0084458A"/>
    <w:rsid w:val="00844599"/>
    <w:rsid w:val="008446C3"/>
    <w:rsid w:val="00844A68"/>
    <w:rsid w:val="00844E3E"/>
    <w:rsid w:val="008450C2"/>
    <w:rsid w:val="008451C0"/>
    <w:rsid w:val="008452AA"/>
    <w:rsid w:val="00845309"/>
    <w:rsid w:val="00845AE1"/>
    <w:rsid w:val="00845E32"/>
    <w:rsid w:val="008463FA"/>
    <w:rsid w:val="00846C5C"/>
    <w:rsid w:val="00846D36"/>
    <w:rsid w:val="00846FD2"/>
    <w:rsid w:val="008471F3"/>
    <w:rsid w:val="008473CA"/>
    <w:rsid w:val="008477D0"/>
    <w:rsid w:val="00847A99"/>
    <w:rsid w:val="00847D18"/>
    <w:rsid w:val="00847D3F"/>
    <w:rsid w:val="00850049"/>
    <w:rsid w:val="00850714"/>
    <w:rsid w:val="008509F1"/>
    <w:rsid w:val="00850E11"/>
    <w:rsid w:val="008510EE"/>
    <w:rsid w:val="00851450"/>
    <w:rsid w:val="00851F26"/>
    <w:rsid w:val="00851FF2"/>
    <w:rsid w:val="0085213C"/>
    <w:rsid w:val="0085266F"/>
    <w:rsid w:val="00852718"/>
    <w:rsid w:val="00852AE9"/>
    <w:rsid w:val="00852DCF"/>
    <w:rsid w:val="00853409"/>
    <w:rsid w:val="00853826"/>
    <w:rsid w:val="00853CAB"/>
    <w:rsid w:val="00853D0A"/>
    <w:rsid w:val="00853DB6"/>
    <w:rsid w:val="0085407F"/>
    <w:rsid w:val="008541B1"/>
    <w:rsid w:val="008541E7"/>
    <w:rsid w:val="00854FC9"/>
    <w:rsid w:val="008550AF"/>
    <w:rsid w:val="00855273"/>
    <w:rsid w:val="00855588"/>
    <w:rsid w:val="00855AE1"/>
    <w:rsid w:val="008560BD"/>
    <w:rsid w:val="008568B4"/>
    <w:rsid w:val="0085697D"/>
    <w:rsid w:val="00856A80"/>
    <w:rsid w:val="00856F43"/>
    <w:rsid w:val="00856FEE"/>
    <w:rsid w:val="008579FD"/>
    <w:rsid w:val="00857C8C"/>
    <w:rsid w:val="00857D02"/>
    <w:rsid w:val="00857DB5"/>
    <w:rsid w:val="00857F25"/>
    <w:rsid w:val="0086006E"/>
    <w:rsid w:val="008601C7"/>
    <w:rsid w:val="0086020B"/>
    <w:rsid w:val="00860C89"/>
    <w:rsid w:val="00861596"/>
    <w:rsid w:val="00861805"/>
    <w:rsid w:val="00861FB1"/>
    <w:rsid w:val="00862195"/>
    <w:rsid w:val="008621D9"/>
    <w:rsid w:val="00862206"/>
    <w:rsid w:val="00862A7B"/>
    <w:rsid w:val="0086307E"/>
    <w:rsid w:val="0086349C"/>
    <w:rsid w:val="00863500"/>
    <w:rsid w:val="008635AC"/>
    <w:rsid w:val="00863833"/>
    <w:rsid w:val="00863977"/>
    <w:rsid w:val="00863C36"/>
    <w:rsid w:val="0086411C"/>
    <w:rsid w:val="00864ACA"/>
    <w:rsid w:val="00864B4E"/>
    <w:rsid w:val="00864BDD"/>
    <w:rsid w:val="00864CF3"/>
    <w:rsid w:val="00864F81"/>
    <w:rsid w:val="00865E3F"/>
    <w:rsid w:val="008660CB"/>
    <w:rsid w:val="008661E7"/>
    <w:rsid w:val="008662B3"/>
    <w:rsid w:val="00866398"/>
    <w:rsid w:val="00866B97"/>
    <w:rsid w:val="00866F64"/>
    <w:rsid w:val="008673B0"/>
    <w:rsid w:val="00867821"/>
    <w:rsid w:val="00867995"/>
    <w:rsid w:val="00867C69"/>
    <w:rsid w:val="0087041C"/>
    <w:rsid w:val="008708E2"/>
    <w:rsid w:val="00870AF9"/>
    <w:rsid w:val="00871268"/>
    <w:rsid w:val="00871BE5"/>
    <w:rsid w:val="00872BED"/>
    <w:rsid w:val="00872C8E"/>
    <w:rsid w:val="008737D8"/>
    <w:rsid w:val="00873CFB"/>
    <w:rsid w:val="00873D5A"/>
    <w:rsid w:val="00873DDE"/>
    <w:rsid w:val="00873FE1"/>
    <w:rsid w:val="008744B4"/>
    <w:rsid w:val="008747F6"/>
    <w:rsid w:val="008749FE"/>
    <w:rsid w:val="00874B1F"/>
    <w:rsid w:val="00874B8D"/>
    <w:rsid w:val="00875DE5"/>
    <w:rsid w:val="008761EB"/>
    <w:rsid w:val="0087622F"/>
    <w:rsid w:val="0087626E"/>
    <w:rsid w:val="00876A0F"/>
    <w:rsid w:val="00876A85"/>
    <w:rsid w:val="00876EEE"/>
    <w:rsid w:val="00876F68"/>
    <w:rsid w:val="00876FCF"/>
    <w:rsid w:val="0087701B"/>
    <w:rsid w:val="008772F2"/>
    <w:rsid w:val="0087732E"/>
    <w:rsid w:val="008775C2"/>
    <w:rsid w:val="0088119D"/>
    <w:rsid w:val="008811F4"/>
    <w:rsid w:val="00881677"/>
    <w:rsid w:val="0088194D"/>
    <w:rsid w:val="00881DCB"/>
    <w:rsid w:val="00881E93"/>
    <w:rsid w:val="00881FF2"/>
    <w:rsid w:val="008826AD"/>
    <w:rsid w:val="008826B2"/>
    <w:rsid w:val="008826F9"/>
    <w:rsid w:val="008827A3"/>
    <w:rsid w:val="008829C8"/>
    <w:rsid w:val="00882B88"/>
    <w:rsid w:val="00882C1E"/>
    <w:rsid w:val="008832B5"/>
    <w:rsid w:val="00883307"/>
    <w:rsid w:val="008839B6"/>
    <w:rsid w:val="00883D60"/>
    <w:rsid w:val="008843FE"/>
    <w:rsid w:val="008846F3"/>
    <w:rsid w:val="00884CC1"/>
    <w:rsid w:val="008850E7"/>
    <w:rsid w:val="00885225"/>
    <w:rsid w:val="00885917"/>
    <w:rsid w:val="00885A8F"/>
    <w:rsid w:val="00886018"/>
    <w:rsid w:val="008864A4"/>
    <w:rsid w:val="008864A8"/>
    <w:rsid w:val="00886558"/>
    <w:rsid w:val="008866E3"/>
    <w:rsid w:val="008869B4"/>
    <w:rsid w:val="00886C15"/>
    <w:rsid w:val="00886F21"/>
    <w:rsid w:val="00887421"/>
    <w:rsid w:val="00887A01"/>
    <w:rsid w:val="008900DD"/>
    <w:rsid w:val="008901AE"/>
    <w:rsid w:val="008905FD"/>
    <w:rsid w:val="00890615"/>
    <w:rsid w:val="00890BA4"/>
    <w:rsid w:val="00890C61"/>
    <w:rsid w:val="00890D12"/>
    <w:rsid w:val="008917F0"/>
    <w:rsid w:val="008919A3"/>
    <w:rsid w:val="008919FD"/>
    <w:rsid w:val="00891B7A"/>
    <w:rsid w:val="00891EC8"/>
    <w:rsid w:val="00892189"/>
    <w:rsid w:val="0089223A"/>
    <w:rsid w:val="00892D2A"/>
    <w:rsid w:val="00892FC1"/>
    <w:rsid w:val="008932B7"/>
    <w:rsid w:val="0089387A"/>
    <w:rsid w:val="00893A12"/>
    <w:rsid w:val="00893C19"/>
    <w:rsid w:val="00893D2D"/>
    <w:rsid w:val="0089402D"/>
    <w:rsid w:val="00894108"/>
    <w:rsid w:val="0089423A"/>
    <w:rsid w:val="00894477"/>
    <w:rsid w:val="008945B6"/>
    <w:rsid w:val="0089481B"/>
    <w:rsid w:val="00894C7D"/>
    <w:rsid w:val="00894DB2"/>
    <w:rsid w:val="00894DE7"/>
    <w:rsid w:val="00894DF4"/>
    <w:rsid w:val="0089508E"/>
    <w:rsid w:val="008952C7"/>
    <w:rsid w:val="0089537D"/>
    <w:rsid w:val="0089544C"/>
    <w:rsid w:val="008959EF"/>
    <w:rsid w:val="00895C6F"/>
    <w:rsid w:val="00895CD6"/>
    <w:rsid w:val="00895D42"/>
    <w:rsid w:val="00896185"/>
    <w:rsid w:val="0089621E"/>
    <w:rsid w:val="00896338"/>
    <w:rsid w:val="00896473"/>
    <w:rsid w:val="008969C0"/>
    <w:rsid w:val="008969FF"/>
    <w:rsid w:val="00896C56"/>
    <w:rsid w:val="00897087"/>
    <w:rsid w:val="00897DA0"/>
    <w:rsid w:val="00897DDE"/>
    <w:rsid w:val="008A00E0"/>
    <w:rsid w:val="008A0744"/>
    <w:rsid w:val="008A0A74"/>
    <w:rsid w:val="008A1558"/>
    <w:rsid w:val="008A1909"/>
    <w:rsid w:val="008A2174"/>
    <w:rsid w:val="008A295F"/>
    <w:rsid w:val="008A2A98"/>
    <w:rsid w:val="008A2AEC"/>
    <w:rsid w:val="008A2CFD"/>
    <w:rsid w:val="008A2D6B"/>
    <w:rsid w:val="008A2D79"/>
    <w:rsid w:val="008A2F72"/>
    <w:rsid w:val="008A3240"/>
    <w:rsid w:val="008A3786"/>
    <w:rsid w:val="008A3935"/>
    <w:rsid w:val="008A3AFD"/>
    <w:rsid w:val="008A40B7"/>
    <w:rsid w:val="008A40CA"/>
    <w:rsid w:val="008A40EC"/>
    <w:rsid w:val="008A4D9E"/>
    <w:rsid w:val="008A538C"/>
    <w:rsid w:val="008A5482"/>
    <w:rsid w:val="008A55FB"/>
    <w:rsid w:val="008A585E"/>
    <w:rsid w:val="008A588E"/>
    <w:rsid w:val="008A59CF"/>
    <w:rsid w:val="008A59EB"/>
    <w:rsid w:val="008A5FDF"/>
    <w:rsid w:val="008A602D"/>
    <w:rsid w:val="008A61AA"/>
    <w:rsid w:val="008A6207"/>
    <w:rsid w:val="008A6375"/>
    <w:rsid w:val="008A6E63"/>
    <w:rsid w:val="008A6F50"/>
    <w:rsid w:val="008A6F85"/>
    <w:rsid w:val="008A71FD"/>
    <w:rsid w:val="008A749E"/>
    <w:rsid w:val="008A79FA"/>
    <w:rsid w:val="008A7ABA"/>
    <w:rsid w:val="008A7AEC"/>
    <w:rsid w:val="008A7B32"/>
    <w:rsid w:val="008B05F9"/>
    <w:rsid w:val="008B0FE1"/>
    <w:rsid w:val="008B11F7"/>
    <w:rsid w:val="008B1454"/>
    <w:rsid w:val="008B14C8"/>
    <w:rsid w:val="008B1BD7"/>
    <w:rsid w:val="008B1E2D"/>
    <w:rsid w:val="008B246E"/>
    <w:rsid w:val="008B24B5"/>
    <w:rsid w:val="008B2B87"/>
    <w:rsid w:val="008B2BC9"/>
    <w:rsid w:val="008B3312"/>
    <w:rsid w:val="008B34C0"/>
    <w:rsid w:val="008B374C"/>
    <w:rsid w:val="008B3891"/>
    <w:rsid w:val="008B3CA3"/>
    <w:rsid w:val="008B3CD6"/>
    <w:rsid w:val="008B40D8"/>
    <w:rsid w:val="008B43B0"/>
    <w:rsid w:val="008B47EB"/>
    <w:rsid w:val="008B4EA1"/>
    <w:rsid w:val="008B4F45"/>
    <w:rsid w:val="008B4F62"/>
    <w:rsid w:val="008B50EC"/>
    <w:rsid w:val="008B5124"/>
    <w:rsid w:val="008B516C"/>
    <w:rsid w:val="008B51EF"/>
    <w:rsid w:val="008B5521"/>
    <w:rsid w:val="008B5800"/>
    <w:rsid w:val="008B584B"/>
    <w:rsid w:val="008B593C"/>
    <w:rsid w:val="008B61C8"/>
    <w:rsid w:val="008B7523"/>
    <w:rsid w:val="008B7CF2"/>
    <w:rsid w:val="008B7E59"/>
    <w:rsid w:val="008B7FBD"/>
    <w:rsid w:val="008C0252"/>
    <w:rsid w:val="008C02E1"/>
    <w:rsid w:val="008C07EE"/>
    <w:rsid w:val="008C0981"/>
    <w:rsid w:val="008C0C63"/>
    <w:rsid w:val="008C0CB7"/>
    <w:rsid w:val="008C15A6"/>
    <w:rsid w:val="008C17DF"/>
    <w:rsid w:val="008C182D"/>
    <w:rsid w:val="008C1A5B"/>
    <w:rsid w:val="008C22F9"/>
    <w:rsid w:val="008C280A"/>
    <w:rsid w:val="008C2BAA"/>
    <w:rsid w:val="008C3305"/>
    <w:rsid w:val="008C3747"/>
    <w:rsid w:val="008C39D3"/>
    <w:rsid w:val="008C3DC9"/>
    <w:rsid w:val="008C3FBC"/>
    <w:rsid w:val="008C40FC"/>
    <w:rsid w:val="008C423C"/>
    <w:rsid w:val="008C429D"/>
    <w:rsid w:val="008C4E5E"/>
    <w:rsid w:val="008C50FD"/>
    <w:rsid w:val="008C5548"/>
    <w:rsid w:val="008C5708"/>
    <w:rsid w:val="008C595B"/>
    <w:rsid w:val="008C5FE5"/>
    <w:rsid w:val="008C6493"/>
    <w:rsid w:val="008C664F"/>
    <w:rsid w:val="008C76FF"/>
    <w:rsid w:val="008C7D10"/>
    <w:rsid w:val="008D01D3"/>
    <w:rsid w:val="008D07E1"/>
    <w:rsid w:val="008D096F"/>
    <w:rsid w:val="008D0E6D"/>
    <w:rsid w:val="008D12BF"/>
    <w:rsid w:val="008D158D"/>
    <w:rsid w:val="008D15F3"/>
    <w:rsid w:val="008D168A"/>
    <w:rsid w:val="008D178A"/>
    <w:rsid w:val="008D1AFA"/>
    <w:rsid w:val="008D1F49"/>
    <w:rsid w:val="008D208F"/>
    <w:rsid w:val="008D232F"/>
    <w:rsid w:val="008D2692"/>
    <w:rsid w:val="008D27E3"/>
    <w:rsid w:val="008D2BE9"/>
    <w:rsid w:val="008D2ED8"/>
    <w:rsid w:val="008D32AB"/>
    <w:rsid w:val="008D33FF"/>
    <w:rsid w:val="008D38FD"/>
    <w:rsid w:val="008D42D9"/>
    <w:rsid w:val="008D433F"/>
    <w:rsid w:val="008D4417"/>
    <w:rsid w:val="008D44F4"/>
    <w:rsid w:val="008D4520"/>
    <w:rsid w:val="008D475B"/>
    <w:rsid w:val="008D485A"/>
    <w:rsid w:val="008D4EB2"/>
    <w:rsid w:val="008D5103"/>
    <w:rsid w:val="008D556A"/>
    <w:rsid w:val="008D5B4E"/>
    <w:rsid w:val="008D5CF7"/>
    <w:rsid w:val="008D5E3C"/>
    <w:rsid w:val="008D5F21"/>
    <w:rsid w:val="008D65F0"/>
    <w:rsid w:val="008D66FE"/>
    <w:rsid w:val="008D6A33"/>
    <w:rsid w:val="008D6D29"/>
    <w:rsid w:val="008D7ADC"/>
    <w:rsid w:val="008D7F55"/>
    <w:rsid w:val="008E002A"/>
    <w:rsid w:val="008E04A9"/>
    <w:rsid w:val="008E0712"/>
    <w:rsid w:val="008E0860"/>
    <w:rsid w:val="008E08D6"/>
    <w:rsid w:val="008E0BF5"/>
    <w:rsid w:val="008E171B"/>
    <w:rsid w:val="008E1CB1"/>
    <w:rsid w:val="008E1F1F"/>
    <w:rsid w:val="008E212E"/>
    <w:rsid w:val="008E25B1"/>
    <w:rsid w:val="008E2914"/>
    <w:rsid w:val="008E2E7F"/>
    <w:rsid w:val="008E343B"/>
    <w:rsid w:val="008E406C"/>
    <w:rsid w:val="008E480D"/>
    <w:rsid w:val="008E52B4"/>
    <w:rsid w:val="008E53CB"/>
    <w:rsid w:val="008E5610"/>
    <w:rsid w:val="008E5B03"/>
    <w:rsid w:val="008E5F8F"/>
    <w:rsid w:val="008E6275"/>
    <w:rsid w:val="008E654D"/>
    <w:rsid w:val="008E69CD"/>
    <w:rsid w:val="008E6BE6"/>
    <w:rsid w:val="008E71AC"/>
    <w:rsid w:val="008E72AD"/>
    <w:rsid w:val="008E72D9"/>
    <w:rsid w:val="008E748C"/>
    <w:rsid w:val="008E7553"/>
    <w:rsid w:val="008E7811"/>
    <w:rsid w:val="008F02B1"/>
    <w:rsid w:val="008F0572"/>
    <w:rsid w:val="008F0594"/>
    <w:rsid w:val="008F05BC"/>
    <w:rsid w:val="008F075A"/>
    <w:rsid w:val="008F099E"/>
    <w:rsid w:val="008F0BAD"/>
    <w:rsid w:val="008F0DB9"/>
    <w:rsid w:val="008F10BF"/>
    <w:rsid w:val="008F1418"/>
    <w:rsid w:val="008F1475"/>
    <w:rsid w:val="008F167A"/>
    <w:rsid w:val="008F1C99"/>
    <w:rsid w:val="008F20B4"/>
    <w:rsid w:val="008F2145"/>
    <w:rsid w:val="008F2BDD"/>
    <w:rsid w:val="008F2E20"/>
    <w:rsid w:val="008F2ED4"/>
    <w:rsid w:val="008F32F8"/>
    <w:rsid w:val="008F3BB9"/>
    <w:rsid w:val="008F3BFA"/>
    <w:rsid w:val="008F3DFB"/>
    <w:rsid w:val="008F3E9D"/>
    <w:rsid w:val="008F42A3"/>
    <w:rsid w:val="008F43D8"/>
    <w:rsid w:val="008F4591"/>
    <w:rsid w:val="008F4AFB"/>
    <w:rsid w:val="008F4DAD"/>
    <w:rsid w:val="008F5094"/>
    <w:rsid w:val="008F5717"/>
    <w:rsid w:val="008F61A5"/>
    <w:rsid w:val="008F63C0"/>
    <w:rsid w:val="008F65B3"/>
    <w:rsid w:val="008F663E"/>
    <w:rsid w:val="008F66C9"/>
    <w:rsid w:val="008F67C3"/>
    <w:rsid w:val="008F738D"/>
    <w:rsid w:val="008F745E"/>
    <w:rsid w:val="008F7877"/>
    <w:rsid w:val="00900047"/>
    <w:rsid w:val="009001E0"/>
    <w:rsid w:val="0090051C"/>
    <w:rsid w:val="009013FD"/>
    <w:rsid w:val="00901450"/>
    <w:rsid w:val="00901F10"/>
    <w:rsid w:val="009025BC"/>
    <w:rsid w:val="009028AE"/>
    <w:rsid w:val="00902B4C"/>
    <w:rsid w:val="009033CF"/>
    <w:rsid w:val="00903C50"/>
    <w:rsid w:val="00903D50"/>
    <w:rsid w:val="00903D7B"/>
    <w:rsid w:val="00903F1B"/>
    <w:rsid w:val="0090431B"/>
    <w:rsid w:val="009045AD"/>
    <w:rsid w:val="009046E1"/>
    <w:rsid w:val="00904EC3"/>
    <w:rsid w:val="0090632C"/>
    <w:rsid w:val="00906630"/>
    <w:rsid w:val="00906A9A"/>
    <w:rsid w:val="00906C2A"/>
    <w:rsid w:val="00906C65"/>
    <w:rsid w:val="00906EA2"/>
    <w:rsid w:val="00906F6A"/>
    <w:rsid w:val="00907487"/>
    <w:rsid w:val="009074A5"/>
    <w:rsid w:val="00907653"/>
    <w:rsid w:val="009079A8"/>
    <w:rsid w:val="00907CE8"/>
    <w:rsid w:val="00907F6A"/>
    <w:rsid w:val="0091029A"/>
    <w:rsid w:val="00910748"/>
    <w:rsid w:val="00910D8E"/>
    <w:rsid w:val="00911085"/>
    <w:rsid w:val="00911095"/>
    <w:rsid w:val="009111DB"/>
    <w:rsid w:val="0091198B"/>
    <w:rsid w:val="009119B7"/>
    <w:rsid w:val="00911F36"/>
    <w:rsid w:val="009122F8"/>
    <w:rsid w:val="0091238C"/>
    <w:rsid w:val="009126B8"/>
    <w:rsid w:val="009128E6"/>
    <w:rsid w:val="009129C0"/>
    <w:rsid w:val="00912B30"/>
    <w:rsid w:val="009134E2"/>
    <w:rsid w:val="009137AC"/>
    <w:rsid w:val="00913910"/>
    <w:rsid w:val="009139C7"/>
    <w:rsid w:val="0091427C"/>
    <w:rsid w:val="00914500"/>
    <w:rsid w:val="0091460F"/>
    <w:rsid w:val="00914677"/>
    <w:rsid w:val="009147BA"/>
    <w:rsid w:val="00914E32"/>
    <w:rsid w:val="00914E38"/>
    <w:rsid w:val="009152C4"/>
    <w:rsid w:val="0091557D"/>
    <w:rsid w:val="009155E7"/>
    <w:rsid w:val="00915AC9"/>
    <w:rsid w:val="00915C67"/>
    <w:rsid w:val="00915EED"/>
    <w:rsid w:val="009170CD"/>
    <w:rsid w:val="00917393"/>
    <w:rsid w:val="009179AB"/>
    <w:rsid w:val="00917A80"/>
    <w:rsid w:val="00917C56"/>
    <w:rsid w:val="009203BC"/>
    <w:rsid w:val="009204FF"/>
    <w:rsid w:val="009208D2"/>
    <w:rsid w:val="00920B8E"/>
    <w:rsid w:val="00920C31"/>
    <w:rsid w:val="00920D7D"/>
    <w:rsid w:val="00920E05"/>
    <w:rsid w:val="00921146"/>
    <w:rsid w:val="0092171A"/>
    <w:rsid w:val="00921866"/>
    <w:rsid w:val="00921A93"/>
    <w:rsid w:val="00921BD1"/>
    <w:rsid w:val="00921CB4"/>
    <w:rsid w:val="00921DBD"/>
    <w:rsid w:val="0092260A"/>
    <w:rsid w:val="00922AA4"/>
    <w:rsid w:val="00923437"/>
    <w:rsid w:val="009236CE"/>
    <w:rsid w:val="00923AC1"/>
    <w:rsid w:val="00923EEE"/>
    <w:rsid w:val="00924AD2"/>
    <w:rsid w:val="00924F6A"/>
    <w:rsid w:val="00925081"/>
    <w:rsid w:val="009250D8"/>
    <w:rsid w:val="0092556B"/>
    <w:rsid w:val="00925BD6"/>
    <w:rsid w:val="009264AE"/>
    <w:rsid w:val="009266A4"/>
    <w:rsid w:val="009266EE"/>
    <w:rsid w:val="009267EE"/>
    <w:rsid w:val="00926A4E"/>
    <w:rsid w:val="009275ED"/>
    <w:rsid w:val="0093002D"/>
    <w:rsid w:val="00930B68"/>
    <w:rsid w:val="00930BFB"/>
    <w:rsid w:val="00930F78"/>
    <w:rsid w:val="0093122C"/>
    <w:rsid w:val="00931D64"/>
    <w:rsid w:val="00931E20"/>
    <w:rsid w:val="00931E4A"/>
    <w:rsid w:val="00931F02"/>
    <w:rsid w:val="00931FBC"/>
    <w:rsid w:val="0093297E"/>
    <w:rsid w:val="00932D62"/>
    <w:rsid w:val="0093312F"/>
    <w:rsid w:val="009335CC"/>
    <w:rsid w:val="00933641"/>
    <w:rsid w:val="009336BC"/>
    <w:rsid w:val="009338F4"/>
    <w:rsid w:val="00933DFA"/>
    <w:rsid w:val="00934896"/>
    <w:rsid w:val="00934FBA"/>
    <w:rsid w:val="009351E3"/>
    <w:rsid w:val="00935251"/>
    <w:rsid w:val="009354C4"/>
    <w:rsid w:val="009357E1"/>
    <w:rsid w:val="00936152"/>
    <w:rsid w:val="00936458"/>
    <w:rsid w:val="0093647A"/>
    <w:rsid w:val="009370FD"/>
    <w:rsid w:val="00937681"/>
    <w:rsid w:val="00937827"/>
    <w:rsid w:val="00937CCE"/>
    <w:rsid w:val="00937F88"/>
    <w:rsid w:val="0094004F"/>
    <w:rsid w:val="009400BB"/>
    <w:rsid w:val="00940508"/>
    <w:rsid w:val="0094056A"/>
    <w:rsid w:val="009406AC"/>
    <w:rsid w:val="00940A53"/>
    <w:rsid w:val="0094149F"/>
    <w:rsid w:val="00941802"/>
    <w:rsid w:val="009419F5"/>
    <w:rsid w:val="00941FB9"/>
    <w:rsid w:val="009422B3"/>
    <w:rsid w:val="00942786"/>
    <w:rsid w:val="00942B1F"/>
    <w:rsid w:val="00943342"/>
    <w:rsid w:val="009435FF"/>
    <w:rsid w:val="00943A3B"/>
    <w:rsid w:val="00944680"/>
    <w:rsid w:val="00944701"/>
    <w:rsid w:val="00944803"/>
    <w:rsid w:val="0094482E"/>
    <w:rsid w:val="00945013"/>
    <w:rsid w:val="009455C5"/>
    <w:rsid w:val="0094560A"/>
    <w:rsid w:val="00945BA2"/>
    <w:rsid w:val="009464E6"/>
    <w:rsid w:val="00946853"/>
    <w:rsid w:val="009471AF"/>
    <w:rsid w:val="00947856"/>
    <w:rsid w:val="00947ADE"/>
    <w:rsid w:val="00947B25"/>
    <w:rsid w:val="00950090"/>
    <w:rsid w:val="00950272"/>
    <w:rsid w:val="0095074A"/>
    <w:rsid w:val="00950948"/>
    <w:rsid w:val="00950D1A"/>
    <w:rsid w:val="00950FDB"/>
    <w:rsid w:val="00951BD4"/>
    <w:rsid w:val="00952433"/>
    <w:rsid w:val="009524A1"/>
    <w:rsid w:val="0095314C"/>
    <w:rsid w:val="00953898"/>
    <w:rsid w:val="009538B4"/>
    <w:rsid w:val="00953BEE"/>
    <w:rsid w:val="009542CB"/>
    <w:rsid w:val="00955026"/>
    <w:rsid w:val="009554CF"/>
    <w:rsid w:val="0095585C"/>
    <w:rsid w:val="009559DE"/>
    <w:rsid w:val="00955D60"/>
    <w:rsid w:val="00955D86"/>
    <w:rsid w:val="009562BA"/>
    <w:rsid w:val="00956680"/>
    <w:rsid w:val="0095678E"/>
    <w:rsid w:val="009568F6"/>
    <w:rsid w:val="00956A1B"/>
    <w:rsid w:val="00956DF5"/>
    <w:rsid w:val="00956E2B"/>
    <w:rsid w:val="00956F9D"/>
    <w:rsid w:val="009574C2"/>
    <w:rsid w:val="00957E06"/>
    <w:rsid w:val="00960048"/>
    <w:rsid w:val="009601A8"/>
    <w:rsid w:val="00960289"/>
    <w:rsid w:val="0096056A"/>
    <w:rsid w:val="00960DD1"/>
    <w:rsid w:val="00960E7F"/>
    <w:rsid w:val="00961138"/>
    <w:rsid w:val="0096160C"/>
    <w:rsid w:val="00961CA1"/>
    <w:rsid w:val="00961D36"/>
    <w:rsid w:val="00962574"/>
    <w:rsid w:val="0096264A"/>
    <w:rsid w:val="0096289A"/>
    <w:rsid w:val="00962B61"/>
    <w:rsid w:val="00962CFE"/>
    <w:rsid w:val="00962D6A"/>
    <w:rsid w:val="009633FD"/>
    <w:rsid w:val="0096368D"/>
    <w:rsid w:val="00963A46"/>
    <w:rsid w:val="00963C25"/>
    <w:rsid w:val="00964132"/>
    <w:rsid w:val="0096424A"/>
    <w:rsid w:val="0096455D"/>
    <w:rsid w:val="00964568"/>
    <w:rsid w:val="00964795"/>
    <w:rsid w:val="00964A5B"/>
    <w:rsid w:val="00964F73"/>
    <w:rsid w:val="00964F7B"/>
    <w:rsid w:val="00964F81"/>
    <w:rsid w:val="009650EA"/>
    <w:rsid w:val="009653C6"/>
    <w:rsid w:val="009656A4"/>
    <w:rsid w:val="00965778"/>
    <w:rsid w:val="00965976"/>
    <w:rsid w:val="009660A3"/>
    <w:rsid w:val="00966A42"/>
    <w:rsid w:val="00966D17"/>
    <w:rsid w:val="00967020"/>
    <w:rsid w:val="0096769B"/>
    <w:rsid w:val="00967A47"/>
    <w:rsid w:val="00967EB4"/>
    <w:rsid w:val="00970072"/>
    <w:rsid w:val="0097064A"/>
    <w:rsid w:val="00970DFE"/>
    <w:rsid w:val="00970F28"/>
    <w:rsid w:val="009714EE"/>
    <w:rsid w:val="0097160A"/>
    <w:rsid w:val="00971B56"/>
    <w:rsid w:val="00971FC1"/>
    <w:rsid w:val="00972341"/>
    <w:rsid w:val="009728DB"/>
    <w:rsid w:val="00973114"/>
    <w:rsid w:val="009732EA"/>
    <w:rsid w:val="00973607"/>
    <w:rsid w:val="00973802"/>
    <w:rsid w:val="0097404B"/>
    <w:rsid w:val="00974188"/>
    <w:rsid w:val="00974608"/>
    <w:rsid w:val="009749EA"/>
    <w:rsid w:val="00974B78"/>
    <w:rsid w:val="00974FCB"/>
    <w:rsid w:val="00975419"/>
    <w:rsid w:val="0097544D"/>
    <w:rsid w:val="00975588"/>
    <w:rsid w:val="009758FF"/>
    <w:rsid w:val="00975B94"/>
    <w:rsid w:val="00975B99"/>
    <w:rsid w:val="009766BC"/>
    <w:rsid w:val="009767BD"/>
    <w:rsid w:val="00976C9C"/>
    <w:rsid w:val="00977020"/>
    <w:rsid w:val="009773D9"/>
    <w:rsid w:val="009773F0"/>
    <w:rsid w:val="009775A6"/>
    <w:rsid w:val="00977647"/>
    <w:rsid w:val="009776E1"/>
    <w:rsid w:val="0097776E"/>
    <w:rsid w:val="00977B55"/>
    <w:rsid w:val="00977DA4"/>
    <w:rsid w:val="00980462"/>
    <w:rsid w:val="00980749"/>
    <w:rsid w:val="00980783"/>
    <w:rsid w:val="00980901"/>
    <w:rsid w:val="00980FC1"/>
    <w:rsid w:val="00981329"/>
    <w:rsid w:val="0098199B"/>
    <w:rsid w:val="009819BA"/>
    <w:rsid w:val="00981D6A"/>
    <w:rsid w:val="009821ED"/>
    <w:rsid w:val="00982300"/>
    <w:rsid w:val="0098267D"/>
    <w:rsid w:val="00982CBC"/>
    <w:rsid w:val="00983165"/>
    <w:rsid w:val="00983958"/>
    <w:rsid w:val="00983F8A"/>
    <w:rsid w:val="009846DD"/>
    <w:rsid w:val="00985670"/>
    <w:rsid w:val="00985AE1"/>
    <w:rsid w:val="00985C66"/>
    <w:rsid w:val="00986609"/>
    <w:rsid w:val="00986A68"/>
    <w:rsid w:val="00986BD2"/>
    <w:rsid w:val="00986D83"/>
    <w:rsid w:val="00986F14"/>
    <w:rsid w:val="00987AE7"/>
    <w:rsid w:val="00987DC1"/>
    <w:rsid w:val="00990933"/>
    <w:rsid w:val="00990A4F"/>
    <w:rsid w:val="009917E7"/>
    <w:rsid w:val="00991C7D"/>
    <w:rsid w:val="00991FBA"/>
    <w:rsid w:val="00992152"/>
    <w:rsid w:val="00992331"/>
    <w:rsid w:val="009925CB"/>
    <w:rsid w:val="0099308B"/>
    <w:rsid w:val="009936A3"/>
    <w:rsid w:val="009939BC"/>
    <w:rsid w:val="00993BF5"/>
    <w:rsid w:val="00993D27"/>
    <w:rsid w:val="00993D39"/>
    <w:rsid w:val="0099475B"/>
    <w:rsid w:val="009947B6"/>
    <w:rsid w:val="00994932"/>
    <w:rsid w:val="00994D74"/>
    <w:rsid w:val="00994E90"/>
    <w:rsid w:val="00995060"/>
    <w:rsid w:val="009952C7"/>
    <w:rsid w:val="0099572F"/>
    <w:rsid w:val="00995762"/>
    <w:rsid w:val="00996027"/>
    <w:rsid w:val="009963EB"/>
    <w:rsid w:val="00996901"/>
    <w:rsid w:val="00997125"/>
    <w:rsid w:val="0099750F"/>
    <w:rsid w:val="009977C1"/>
    <w:rsid w:val="0099791B"/>
    <w:rsid w:val="00997FC2"/>
    <w:rsid w:val="009A038C"/>
    <w:rsid w:val="009A0CC9"/>
    <w:rsid w:val="009A0D0D"/>
    <w:rsid w:val="009A0E0D"/>
    <w:rsid w:val="009A0EE4"/>
    <w:rsid w:val="009A10C7"/>
    <w:rsid w:val="009A1391"/>
    <w:rsid w:val="009A1887"/>
    <w:rsid w:val="009A1EAD"/>
    <w:rsid w:val="009A259B"/>
    <w:rsid w:val="009A25B7"/>
    <w:rsid w:val="009A25F5"/>
    <w:rsid w:val="009A265A"/>
    <w:rsid w:val="009A2734"/>
    <w:rsid w:val="009A2B47"/>
    <w:rsid w:val="009A3182"/>
    <w:rsid w:val="009A348D"/>
    <w:rsid w:val="009A3B36"/>
    <w:rsid w:val="009A3B96"/>
    <w:rsid w:val="009A3BBA"/>
    <w:rsid w:val="009A402D"/>
    <w:rsid w:val="009A4117"/>
    <w:rsid w:val="009A46B4"/>
    <w:rsid w:val="009A4D38"/>
    <w:rsid w:val="009A4FF9"/>
    <w:rsid w:val="009A4FFC"/>
    <w:rsid w:val="009A50FE"/>
    <w:rsid w:val="009A5192"/>
    <w:rsid w:val="009A51D1"/>
    <w:rsid w:val="009A591A"/>
    <w:rsid w:val="009A5C4E"/>
    <w:rsid w:val="009A5DAD"/>
    <w:rsid w:val="009A6158"/>
    <w:rsid w:val="009A6195"/>
    <w:rsid w:val="009A6B35"/>
    <w:rsid w:val="009A7221"/>
    <w:rsid w:val="009A7584"/>
    <w:rsid w:val="009A7724"/>
    <w:rsid w:val="009A78C4"/>
    <w:rsid w:val="009A7C0A"/>
    <w:rsid w:val="009A7D25"/>
    <w:rsid w:val="009A7EE6"/>
    <w:rsid w:val="009B05D5"/>
    <w:rsid w:val="009B0A0A"/>
    <w:rsid w:val="009B0BC5"/>
    <w:rsid w:val="009B0DE6"/>
    <w:rsid w:val="009B0FD6"/>
    <w:rsid w:val="009B1869"/>
    <w:rsid w:val="009B1A1F"/>
    <w:rsid w:val="009B1C84"/>
    <w:rsid w:val="009B1EC5"/>
    <w:rsid w:val="009B1F55"/>
    <w:rsid w:val="009B2413"/>
    <w:rsid w:val="009B2506"/>
    <w:rsid w:val="009B2685"/>
    <w:rsid w:val="009B2890"/>
    <w:rsid w:val="009B29D4"/>
    <w:rsid w:val="009B2B6F"/>
    <w:rsid w:val="009B2C7F"/>
    <w:rsid w:val="009B2F4E"/>
    <w:rsid w:val="009B3039"/>
    <w:rsid w:val="009B3104"/>
    <w:rsid w:val="009B3142"/>
    <w:rsid w:val="009B3222"/>
    <w:rsid w:val="009B327A"/>
    <w:rsid w:val="009B32B8"/>
    <w:rsid w:val="009B3962"/>
    <w:rsid w:val="009B3AA0"/>
    <w:rsid w:val="009B3BDC"/>
    <w:rsid w:val="009B3EB5"/>
    <w:rsid w:val="009B45B1"/>
    <w:rsid w:val="009B4B31"/>
    <w:rsid w:val="009B5074"/>
    <w:rsid w:val="009B5ACF"/>
    <w:rsid w:val="009B5E8A"/>
    <w:rsid w:val="009B65E7"/>
    <w:rsid w:val="009B6841"/>
    <w:rsid w:val="009B68F6"/>
    <w:rsid w:val="009B690D"/>
    <w:rsid w:val="009B6AD2"/>
    <w:rsid w:val="009B6EDD"/>
    <w:rsid w:val="009B7781"/>
    <w:rsid w:val="009C0056"/>
    <w:rsid w:val="009C0072"/>
    <w:rsid w:val="009C04E7"/>
    <w:rsid w:val="009C0674"/>
    <w:rsid w:val="009C06AF"/>
    <w:rsid w:val="009C07C5"/>
    <w:rsid w:val="009C0ADD"/>
    <w:rsid w:val="009C0C1C"/>
    <w:rsid w:val="009C13C3"/>
    <w:rsid w:val="009C14FD"/>
    <w:rsid w:val="009C160C"/>
    <w:rsid w:val="009C17F9"/>
    <w:rsid w:val="009C23CB"/>
    <w:rsid w:val="009C2682"/>
    <w:rsid w:val="009C26CF"/>
    <w:rsid w:val="009C26F0"/>
    <w:rsid w:val="009C2D74"/>
    <w:rsid w:val="009C306E"/>
    <w:rsid w:val="009C32C6"/>
    <w:rsid w:val="009C4A2D"/>
    <w:rsid w:val="009C4A63"/>
    <w:rsid w:val="009C4E33"/>
    <w:rsid w:val="009C4E9B"/>
    <w:rsid w:val="009C50C0"/>
    <w:rsid w:val="009C5D38"/>
    <w:rsid w:val="009C615E"/>
    <w:rsid w:val="009C64E3"/>
    <w:rsid w:val="009C6CD5"/>
    <w:rsid w:val="009C6CFC"/>
    <w:rsid w:val="009C6DC5"/>
    <w:rsid w:val="009C71E2"/>
    <w:rsid w:val="009C72E7"/>
    <w:rsid w:val="009C7315"/>
    <w:rsid w:val="009C7776"/>
    <w:rsid w:val="009C7A4F"/>
    <w:rsid w:val="009C7E2B"/>
    <w:rsid w:val="009D0BC9"/>
    <w:rsid w:val="009D0C96"/>
    <w:rsid w:val="009D10D9"/>
    <w:rsid w:val="009D1290"/>
    <w:rsid w:val="009D1507"/>
    <w:rsid w:val="009D16BE"/>
    <w:rsid w:val="009D1C31"/>
    <w:rsid w:val="009D1C47"/>
    <w:rsid w:val="009D1E57"/>
    <w:rsid w:val="009D1EA7"/>
    <w:rsid w:val="009D24C8"/>
    <w:rsid w:val="009D2E49"/>
    <w:rsid w:val="009D3264"/>
    <w:rsid w:val="009D32D6"/>
    <w:rsid w:val="009D3485"/>
    <w:rsid w:val="009D3494"/>
    <w:rsid w:val="009D3602"/>
    <w:rsid w:val="009D3615"/>
    <w:rsid w:val="009D4427"/>
    <w:rsid w:val="009D4926"/>
    <w:rsid w:val="009D5935"/>
    <w:rsid w:val="009D64ED"/>
    <w:rsid w:val="009D6AD6"/>
    <w:rsid w:val="009D6E41"/>
    <w:rsid w:val="009D7209"/>
    <w:rsid w:val="009D72CB"/>
    <w:rsid w:val="009D73E9"/>
    <w:rsid w:val="009D792F"/>
    <w:rsid w:val="009E045A"/>
    <w:rsid w:val="009E0C08"/>
    <w:rsid w:val="009E0CCC"/>
    <w:rsid w:val="009E0ECE"/>
    <w:rsid w:val="009E0FA0"/>
    <w:rsid w:val="009E1295"/>
    <w:rsid w:val="009E16B7"/>
    <w:rsid w:val="009E1908"/>
    <w:rsid w:val="009E2D18"/>
    <w:rsid w:val="009E2D77"/>
    <w:rsid w:val="009E2F9E"/>
    <w:rsid w:val="009E3772"/>
    <w:rsid w:val="009E3E16"/>
    <w:rsid w:val="009E423A"/>
    <w:rsid w:val="009E4742"/>
    <w:rsid w:val="009E5724"/>
    <w:rsid w:val="009E5993"/>
    <w:rsid w:val="009E5CD3"/>
    <w:rsid w:val="009E5D30"/>
    <w:rsid w:val="009E624A"/>
    <w:rsid w:val="009E6B27"/>
    <w:rsid w:val="009E6C6D"/>
    <w:rsid w:val="009E7A40"/>
    <w:rsid w:val="009E7ACC"/>
    <w:rsid w:val="009E7D5E"/>
    <w:rsid w:val="009E7E96"/>
    <w:rsid w:val="009F09AD"/>
    <w:rsid w:val="009F0B67"/>
    <w:rsid w:val="009F0C29"/>
    <w:rsid w:val="009F0C3D"/>
    <w:rsid w:val="009F0E97"/>
    <w:rsid w:val="009F0F5C"/>
    <w:rsid w:val="009F1004"/>
    <w:rsid w:val="009F1556"/>
    <w:rsid w:val="009F175A"/>
    <w:rsid w:val="009F18BA"/>
    <w:rsid w:val="009F19FF"/>
    <w:rsid w:val="009F1CBB"/>
    <w:rsid w:val="009F1D85"/>
    <w:rsid w:val="009F1DF3"/>
    <w:rsid w:val="009F20DC"/>
    <w:rsid w:val="009F22BA"/>
    <w:rsid w:val="009F2472"/>
    <w:rsid w:val="009F25BB"/>
    <w:rsid w:val="009F2B74"/>
    <w:rsid w:val="009F2BED"/>
    <w:rsid w:val="009F2C40"/>
    <w:rsid w:val="009F3086"/>
    <w:rsid w:val="009F3282"/>
    <w:rsid w:val="009F337A"/>
    <w:rsid w:val="009F3580"/>
    <w:rsid w:val="009F3B1E"/>
    <w:rsid w:val="009F3FDF"/>
    <w:rsid w:val="009F444B"/>
    <w:rsid w:val="009F46B9"/>
    <w:rsid w:val="009F46E6"/>
    <w:rsid w:val="009F492D"/>
    <w:rsid w:val="009F4C6F"/>
    <w:rsid w:val="009F4EA8"/>
    <w:rsid w:val="009F4FC5"/>
    <w:rsid w:val="009F53EE"/>
    <w:rsid w:val="009F579A"/>
    <w:rsid w:val="009F597D"/>
    <w:rsid w:val="009F5B37"/>
    <w:rsid w:val="009F5EB5"/>
    <w:rsid w:val="009F5EDB"/>
    <w:rsid w:val="009F6389"/>
    <w:rsid w:val="009F68B4"/>
    <w:rsid w:val="009F6F00"/>
    <w:rsid w:val="009F7001"/>
    <w:rsid w:val="009F71E1"/>
    <w:rsid w:val="009F72C9"/>
    <w:rsid w:val="009F7402"/>
    <w:rsid w:val="009F7F85"/>
    <w:rsid w:val="00A000CD"/>
    <w:rsid w:val="00A00331"/>
    <w:rsid w:val="00A007BF"/>
    <w:rsid w:val="00A00849"/>
    <w:rsid w:val="00A00AEC"/>
    <w:rsid w:val="00A00B55"/>
    <w:rsid w:val="00A00B84"/>
    <w:rsid w:val="00A00C51"/>
    <w:rsid w:val="00A00FF1"/>
    <w:rsid w:val="00A01359"/>
    <w:rsid w:val="00A015B5"/>
    <w:rsid w:val="00A015E3"/>
    <w:rsid w:val="00A01A0A"/>
    <w:rsid w:val="00A01CBA"/>
    <w:rsid w:val="00A01E39"/>
    <w:rsid w:val="00A02177"/>
    <w:rsid w:val="00A02B94"/>
    <w:rsid w:val="00A02C5D"/>
    <w:rsid w:val="00A0318F"/>
    <w:rsid w:val="00A0324E"/>
    <w:rsid w:val="00A0343E"/>
    <w:rsid w:val="00A034E7"/>
    <w:rsid w:val="00A03AC1"/>
    <w:rsid w:val="00A03BD9"/>
    <w:rsid w:val="00A04705"/>
    <w:rsid w:val="00A04A6D"/>
    <w:rsid w:val="00A04ABA"/>
    <w:rsid w:val="00A04ED6"/>
    <w:rsid w:val="00A055EA"/>
    <w:rsid w:val="00A056BB"/>
    <w:rsid w:val="00A05BD0"/>
    <w:rsid w:val="00A05E2D"/>
    <w:rsid w:val="00A06442"/>
    <w:rsid w:val="00A06977"/>
    <w:rsid w:val="00A06C7A"/>
    <w:rsid w:val="00A06D07"/>
    <w:rsid w:val="00A1046B"/>
    <w:rsid w:val="00A1076C"/>
    <w:rsid w:val="00A108EA"/>
    <w:rsid w:val="00A10D8C"/>
    <w:rsid w:val="00A10E1A"/>
    <w:rsid w:val="00A10EDC"/>
    <w:rsid w:val="00A10EFB"/>
    <w:rsid w:val="00A1103C"/>
    <w:rsid w:val="00A1119B"/>
    <w:rsid w:val="00A112B1"/>
    <w:rsid w:val="00A114F3"/>
    <w:rsid w:val="00A1156D"/>
    <w:rsid w:val="00A11E68"/>
    <w:rsid w:val="00A12489"/>
    <w:rsid w:val="00A1254A"/>
    <w:rsid w:val="00A12612"/>
    <w:rsid w:val="00A12710"/>
    <w:rsid w:val="00A12871"/>
    <w:rsid w:val="00A12C06"/>
    <w:rsid w:val="00A13B8F"/>
    <w:rsid w:val="00A13D3F"/>
    <w:rsid w:val="00A14055"/>
    <w:rsid w:val="00A143E2"/>
    <w:rsid w:val="00A14AB5"/>
    <w:rsid w:val="00A14C56"/>
    <w:rsid w:val="00A14D56"/>
    <w:rsid w:val="00A14DCB"/>
    <w:rsid w:val="00A14F49"/>
    <w:rsid w:val="00A15305"/>
    <w:rsid w:val="00A1538D"/>
    <w:rsid w:val="00A157FE"/>
    <w:rsid w:val="00A15974"/>
    <w:rsid w:val="00A15B66"/>
    <w:rsid w:val="00A15C15"/>
    <w:rsid w:val="00A16085"/>
    <w:rsid w:val="00A16522"/>
    <w:rsid w:val="00A16EC5"/>
    <w:rsid w:val="00A17113"/>
    <w:rsid w:val="00A1734B"/>
    <w:rsid w:val="00A17354"/>
    <w:rsid w:val="00A17569"/>
    <w:rsid w:val="00A17857"/>
    <w:rsid w:val="00A1794F"/>
    <w:rsid w:val="00A20030"/>
    <w:rsid w:val="00A203DE"/>
    <w:rsid w:val="00A20771"/>
    <w:rsid w:val="00A207D1"/>
    <w:rsid w:val="00A2089E"/>
    <w:rsid w:val="00A20AE7"/>
    <w:rsid w:val="00A20F11"/>
    <w:rsid w:val="00A20FA3"/>
    <w:rsid w:val="00A21165"/>
    <w:rsid w:val="00A21471"/>
    <w:rsid w:val="00A2157E"/>
    <w:rsid w:val="00A219A7"/>
    <w:rsid w:val="00A22B83"/>
    <w:rsid w:val="00A22C30"/>
    <w:rsid w:val="00A22DF7"/>
    <w:rsid w:val="00A2328B"/>
    <w:rsid w:val="00A239DC"/>
    <w:rsid w:val="00A2419C"/>
    <w:rsid w:val="00A247A2"/>
    <w:rsid w:val="00A24875"/>
    <w:rsid w:val="00A24BFB"/>
    <w:rsid w:val="00A24D28"/>
    <w:rsid w:val="00A24F7E"/>
    <w:rsid w:val="00A25250"/>
    <w:rsid w:val="00A25481"/>
    <w:rsid w:val="00A254AC"/>
    <w:rsid w:val="00A256BC"/>
    <w:rsid w:val="00A257C8"/>
    <w:rsid w:val="00A25A3F"/>
    <w:rsid w:val="00A2614E"/>
    <w:rsid w:val="00A263DB"/>
    <w:rsid w:val="00A2660E"/>
    <w:rsid w:val="00A2746C"/>
    <w:rsid w:val="00A279B4"/>
    <w:rsid w:val="00A27DB5"/>
    <w:rsid w:val="00A27F29"/>
    <w:rsid w:val="00A300EF"/>
    <w:rsid w:val="00A304B3"/>
    <w:rsid w:val="00A312C7"/>
    <w:rsid w:val="00A313D8"/>
    <w:rsid w:val="00A319BE"/>
    <w:rsid w:val="00A31AFD"/>
    <w:rsid w:val="00A31E5C"/>
    <w:rsid w:val="00A323D9"/>
    <w:rsid w:val="00A3248F"/>
    <w:rsid w:val="00A325A4"/>
    <w:rsid w:val="00A32DE3"/>
    <w:rsid w:val="00A3302D"/>
    <w:rsid w:val="00A33468"/>
    <w:rsid w:val="00A335E1"/>
    <w:rsid w:val="00A3418E"/>
    <w:rsid w:val="00A34673"/>
    <w:rsid w:val="00A346A2"/>
    <w:rsid w:val="00A34BA6"/>
    <w:rsid w:val="00A34D03"/>
    <w:rsid w:val="00A34E5B"/>
    <w:rsid w:val="00A35038"/>
    <w:rsid w:val="00A35046"/>
    <w:rsid w:val="00A350EA"/>
    <w:rsid w:val="00A35453"/>
    <w:rsid w:val="00A358F7"/>
    <w:rsid w:val="00A35B84"/>
    <w:rsid w:val="00A36337"/>
    <w:rsid w:val="00A36ACD"/>
    <w:rsid w:val="00A37A57"/>
    <w:rsid w:val="00A37CD9"/>
    <w:rsid w:val="00A4021B"/>
    <w:rsid w:val="00A4046D"/>
    <w:rsid w:val="00A405E7"/>
    <w:rsid w:val="00A40957"/>
    <w:rsid w:val="00A40CD2"/>
    <w:rsid w:val="00A40CFF"/>
    <w:rsid w:val="00A40F53"/>
    <w:rsid w:val="00A40FBE"/>
    <w:rsid w:val="00A4107E"/>
    <w:rsid w:val="00A41196"/>
    <w:rsid w:val="00A413EC"/>
    <w:rsid w:val="00A41630"/>
    <w:rsid w:val="00A416DA"/>
    <w:rsid w:val="00A41CE6"/>
    <w:rsid w:val="00A424F6"/>
    <w:rsid w:val="00A42994"/>
    <w:rsid w:val="00A429A6"/>
    <w:rsid w:val="00A42E66"/>
    <w:rsid w:val="00A4330A"/>
    <w:rsid w:val="00A434F5"/>
    <w:rsid w:val="00A438A8"/>
    <w:rsid w:val="00A4393C"/>
    <w:rsid w:val="00A4396E"/>
    <w:rsid w:val="00A43B49"/>
    <w:rsid w:val="00A43D17"/>
    <w:rsid w:val="00A44643"/>
    <w:rsid w:val="00A448B6"/>
    <w:rsid w:val="00A44928"/>
    <w:rsid w:val="00A44B95"/>
    <w:rsid w:val="00A44E43"/>
    <w:rsid w:val="00A450DD"/>
    <w:rsid w:val="00A45267"/>
    <w:rsid w:val="00A45795"/>
    <w:rsid w:val="00A457D1"/>
    <w:rsid w:val="00A45C54"/>
    <w:rsid w:val="00A45FA3"/>
    <w:rsid w:val="00A46896"/>
    <w:rsid w:val="00A468D9"/>
    <w:rsid w:val="00A46FCF"/>
    <w:rsid w:val="00A47184"/>
    <w:rsid w:val="00A472AD"/>
    <w:rsid w:val="00A475E4"/>
    <w:rsid w:val="00A477DD"/>
    <w:rsid w:val="00A477EA"/>
    <w:rsid w:val="00A47B16"/>
    <w:rsid w:val="00A47B2B"/>
    <w:rsid w:val="00A47CCB"/>
    <w:rsid w:val="00A5003B"/>
    <w:rsid w:val="00A50271"/>
    <w:rsid w:val="00A50402"/>
    <w:rsid w:val="00A504B6"/>
    <w:rsid w:val="00A50BDB"/>
    <w:rsid w:val="00A51260"/>
    <w:rsid w:val="00A515D3"/>
    <w:rsid w:val="00A51C5F"/>
    <w:rsid w:val="00A51E99"/>
    <w:rsid w:val="00A520E2"/>
    <w:rsid w:val="00A522C8"/>
    <w:rsid w:val="00A528A5"/>
    <w:rsid w:val="00A52A0C"/>
    <w:rsid w:val="00A5307C"/>
    <w:rsid w:val="00A536FD"/>
    <w:rsid w:val="00A53851"/>
    <w:rsid w:val="00A53914"/>
    <w:rsid w:val="00A53BAA"/>
    <w:rsid w:val="00A53D4B"/>
    <w:rsid w:val="00A53D59"/>
    <w:rsid w:val="00A53E42"/>
    <w:rsid w:val="00A546CE"/>
    <w:rsid w:val="00A5472E"/>
    <w:rsid w:val="00A54875"/>
    <w:rsid w:val="00A54F94"/>
    <w:rsid w:val="00A54FE6"/>
    <w:rsid w:val="00A5568F"/>
    <w:rsid w:val="00A55BBB"/>
    <w:rsid w:val="00A55BBF"/>
    <w:rsid w:val="00A55C54"/>
    <w:rsid w:val="00A56371"/>
    <w:rsid w:val="00A5687A"/>
    <w:rsid w:val="00A571A9"/>
    <w:rsid w:val="00A571B3"/>
    <w:rsid w:val="00A5746B"/>
    <w:rsid w:val="00A57748"/>
    <w:rsid w:val="00A57AA2"/>
    <w:rsid w:val="00A57AD5"/>
    <w:rsid w:val="00A57BB8"/>
    <w:rsid w:val="00A60105"/>
    <w:rsid w:val="00A603E9"/>
    <w:rsid w:val="00A60C5F"/>
    <w:rsid w:val="00A6179E"/>
    <w:rsid w:val="00A61838"/>
    <w:rsid w:val="00A62481"/>
    <w:rsid w:val="00A62662"/>
    <w:rsid w:val="00A62897"/>
    <w:rsid w:val="00A62C98"/>
    <w:rsid w:val="00A630A8"/>
    <w:rsid w:val="00A630B1"/>
    <w:rsid w:val="00A63150"/>
    <w:rsid w:val="00A63431"/>
    <w:rsid w:val="00A6344E"/>
    <w:rsid w:val="00A63612"/>
    <w:rsid w:val="00A63839"/>
    <w:rsid w:val="00A63F2F"/>
    <w:rsid w:val="00A63F4F"/>
    <w:rsid w:val="00A6407C"/>
    <w:rsid w:val="00A643EB"/>
    <w:rsid w:val="00A644A1"/>
    <w:rsid w:val="00A6471D"/>
    <w:rsid w:val="00A64876"/>
    <w:rsid w:val="00A648B9"/>
    <w:rsid w:val="00A65187"/>
    <w:rsid w:val="00A659F7"/>
    <w:rsid w:val="00A65C37"/>
    <w:rsid w:val="00A65CBE"/>
    <w:rsid w:val="00A65D43"/>
    <w:rsid w:val="00A65D6B"/>
    <w:rsid w:val="00A662BB"/>
    <w:rsid w:val="00A665D3"/>
    <w:rsid w:val="00A66611"/>
    <w:rsid w:val="00A66F02"/>
    <w:rsid w:val="00A700E6"/>
    <w:rsid w:val="00A70457"/>
    <w:rsid w:val="00A707BD"/>
    <w:rsid w:val="00A70883"/>
    <w:rsid w:val="00A70D38"/>
    <w:rsid w:val="00A70EF5"/>
    <w:rsid w:val="00A71219"/>
    <w:rsid w:val="00A7174B"/>
    <w:rsid w:val="00A7185A"/>
    <w:rsid w:val="00A71869"/>
    <w:rsid w:val="00A718F3"/>
    <w:rsid w:val="00A719C5"/>
    <w:rsid w:val="00A71C40"/>
    <w:rsid w:val="00A71CA5"/>
    <w:rsid w:val="00A7246A"/>
    <w:rsid w:val="00A72659"/>
    <w:rsid w:val="00A72863"/>
    <w:rsid w:val="00A72AFB"/>
    <w:rsid w:val="00A72C56"/>
    <w:rsid w:val="00A72CC7"/>
    <w:rsid w:val="00A72EC9"/>
    <w:rsid w:val="00A736B9"/>
    <w:rsid w:val="00A7389D"/>
    <w:rsid w:val="00A73C76"/>
    <w:rsid w:val="00A74BFC"/>
    <w:rsid w:val="00A7508B"/>
    <w:rsid w:val="00A75176"/>
    <w:rsid w:val="00A75414"/>
    <w:rsid w:val="00A754B6"/>
    <w:rsid w:val="00A755EE"/>
    <w:rsid w:val="00A7585A"/>
    <w:rsid w:val="00A75D5C"/>
    <w:rsid w:val="00A76AA7"/>
    <w:rsid w:val="00A76AC6"/>
    <w:rsid w:val="00A76D63"/>
    <w:rsid w:val="00A76DC3"/>
    <w:rsid w:val="00A77314"/>
    <w:rsid w:val="00A77520"/>
    <w:rsid w:val="00A7755A"/>
    <w:rsid w:val="00A7758E"/>
    <w:rsid w:val="00A777DF"/>
    <w:rsid w:val="00A77AA8"/>
    <w:rsid w:val="00A80074"/>
    <w:rsid w:val="00A80244"/>
    <w:rsid w:val="00A8047D"/>
    <w:rsid w:val="00A8069D"/>
    <w:rsid w:val="00A80C2D"/>
    <w:rsid w:val="00A80DF6"/>
    <w:rsid w:val="00A816A1"/>
    <w:rsid w:val="00A81B12"/>
    <w:rsid w:val="00A8213E"/>
    <w:rsid w:val="00A82BB8"/>
    <w:rsid w:val="00A82DBB"/>
    <w:rsid w:val="00A8302C"/>
    <w:rsid w:val="00A8355B"/>
    <w:rsid w:val="00A836A7"/>
    <w:rsid w:val="00A83AB7"/>
    <w:rsid w:val="00A84708"/>
    <w:rsid w:val="00A8533C"/>
    <w:rsid w:val="00A85394"/>
    <w:rsid w:val="00A859A7"/>
    <w:rsid w:val="00A859ED"/>
    <w:rsid w:val="00A85B3C"/>
    <w:rsid w:val="00A85CBF"/>
    <w:rsid w:val="00A85DBC"/>
    <w:rsid w:val="00A8604E"/>
    <w:rsid w:val="00A864AC"/>
    <w:rsid w:val="00A86D97"/>
    <w:rsid w:val="00A86D9F"/>
    <w:rsid w:val="00A86E3A"/>
    <w:rsid w:val="00A86ECB"/>
    <w:rsid w:val="00A86F70"/>
    <w:rsid w:val="00A8727C"/>
    <w:rsid w:val="00A8745D"/>
    <w:rsid w:val="00A876D6"/>
    <w:rsid w:val="00A8780D"/>
    <w:rsid w:val="00A8782C"/>
    <w:rsid w:val="00A87849"/>
    <w:rsid w:val="00A878D0"/>
    <w:rsid w:val="00A87A61"/>
    <w:rsid w:val="00A87EF5"/>
    <w:rsid w:val="00A87F30"/>
    <w:rsid w:val="00A901A2"/>
    <w:rsid w:val="00A90223"/>
    <w:rsid w:val="00A9058F"/>
    <w:rsid w:val="00A90C97"/>
    <w:rsid w:val="00A90E03"/>
    <w:rsid w:val="00A90FC0"/>
    <w:rsid w:val="00A9101B"/>
    <w:rsid w:val="00A9114E"/>
    <w:rsid w:val="00A91D34"/>
    <w:rsid w:val="00A91DFB"/>
    <w:rsid w:val="00A91E32"/>
    <w:rsid w:val="00A9225D"/>
    <w:rsid w:val="00A922BB"/>
    <w:rsid w:val="00A92945"/>
    <w:rsid w:val="00A92BB3"/>
    <w:rsid w:val="00A93418"/>
    <w:rsid w:val="00A9370E"/>
    <w:rsid w:val="00A937BC"/>
    <w:rsid w:val="00A93C04"/>
    <w:rsid w:val="00A94351"/>
    <w:rsid w:val="00A9439A"/>
    <w:rsid w:val="00A94D4D"/>
    <w:rsid w:val="00A94F1D"/>
    <w:rsid w:val="00A950FD"/>
    <w:rsid w:val="00A95154"/>
    <w:rsid w:val="00A951F7"/>
    <w:rsid w:val="00A9523A"/>
    <w:rsid w:val="00A95559"/>
    <w:rsid w:val="00A95A1B"/>
    <w:rsid w:val="00A95DAD"/>
    <w:rsid w:val="00A95F0B"/>
    <w:rsid w:val="00A96536"/>
    <w:rsid w:val="00A96549"/>
    <w:rsid w:val="00A96AB8"/>
    <w:rsid w:val="00A96DBB"/>
    <w:rsid w:val="00A970E7"/>
    <w:rsid w:val="00A971FF"/>
    <w:rsid w:val="00A972B5"/>
    <w:rsid w:val="00A972EE"/>
    <w:rsid w:val="00A9783E"/>
    <w:rsid w:val="00A97850"/>
    <w:rsid w:val="00A97A6E"/>
    <w:rsid w:val="00AA0B58"/>
    <w:rsid w:val="00AA0B8B"/>
    <w:rsid w:val="00AA0BA3"/>
    <w:rsid w:val="00AA103D"/>
    <w:rsid w:val="00AA159E"/>
    <w:rsid w:val="00AA16B3"/>
    <w:rsid w:val="00AA185D"/>
    <w:rsid w:val="00AA1AE8"/>
    <w:rsid w:val="00AA1AF2"/>
    <w:rsid w:val="00AA1FA0"/>
    <w:rsid w:val="00AA209B"/>
    <w:rsid w:val="00AA26C6"/>
    <w:rsid w:val="00AA26E7"/>
    <w:rsid w:val="00AA2B0F"/>
    <w:rsid w:val="00AA2B75"/>
    <w:rsid w:val="00AA2C24"/>
    <w:rsid w:val="00AA2DAC"/>
    <w:rsid w:val="00AA2FAB"/>
    <w:rsid w:val="00AA32F6"/>
    <w:rsid w:val="00AA3825"/>
    <w:rsid w:val="00AA3862"/>
    <w:rsid w:val="00AA3AEB"/>
    <w:rsid w:val="00AA3BBF"/>
    <w:rsid w:val="00AA3C76"/>
    <w:rsid w:val="00AA3E2C"/>
    <w:rsid w:val="00AA427B"/>
    <w:rsid w:val="00AA45A7"/>
    <w:rsid w:val="00AA50F0"/>
    <w:rsid w:val="00AA5312"/>
    <w:rsid w:val="00AA55D9"/>
    <w:rsid w:val="00AA568F"/>
    <w:rsid w:val="00AA58F0"/>
    <w:rsid w:val="00AA58F5"/>
    <w:rsid w:val="00AA5911"/>
    <w:rsid w:val="00AA5D52"/>
    <w:rsid w:val="00AA5EF1"/>
    <w:rsid w:val="00AA6665"/>
    <w:rsid w:val="00AA6D49"/>
    <w:rsid w:val="00AA70DA"/>
    <w:rsid w:val="00AA7C36"/>
    <w:rsid w:val="00AA7D28"/>
    <w:rsid w:val="00AB01A7"/>
    <w:rsid w:val="00AB0F5E"/>
    <w:rsid w:val="00AB14C2"/>
    <w:rsid w:val="00AB16EB"/>
    <w:rsid w:val="00AB17DF"/>
    <w:rsid w:val="00AB1C21"/>
    <w:rsid w:val="00AB1DEC"/>
    <w:rsid w:val="00AB2368"/>
    <w:rsid w:val="00AB2D3D"/>
    <w:rsid w:val="00AB2E17"/>
    <w:rsid w:val="00AB30E9"/>
    <w:rsid w:val="00AB3264"/>
    <w:rsid w:val="00AB3276"/>
    <w:rsid w:val="00AB3B88"/>
    <w:rsid w:val="00AB3BDE"/>
    <w:rsid w:val="00AB458A"/>
    <w:rsid w:val="00AB4ABD"/>
    <w:rsid w:val="00AB503C"/>
    <w:rsid w:val="00AB511C"/>
    <w:rsid w:val="00AB5158"/>
    <w:rsid w:val="00AB64D5"/>
    <w:rsid w:val="00AB6982"/>
    <w:rsid w:val="00AB6BBD"/>
    <w:rsid w:val="00AB6C1F"/>
    <w:rsid w:val="00AB6FBE"/>
    <w:rsid w:val="00AB7281"/>
    <w:rsid w:val="00AB79C0"/>
    <w:rsid w:val="00AB7DAD"/>
    <w:rsid w:val="00AB7E0A"/>
    <w:rsid w:val="00AB7F42"/>
    <w:rsid w:val="00AC0B60"/>
    <w:rsid w:val="00AC0BC2"/>
    <w:rsid w:val="00AC0D59"/>
    <w:rsid w:val="00AC15F3"/>
    <w:rsid w:val="00AC172A"/>
    <w:rsid w:val="00AC1E87"/>
    <w:rsid w:val="00AC2D1B"/>
    <w:rsid w:val="00AC2DAB"/>
    <w:rsid w:val="00AC2DCD"/>
    <w:rsid w:val="00AC3A7A"/>
    <w:rsid w:val="00AC3AA9"/>
    <w:rsid w:val="00AC3CBA"/>
    <w:rsid w:val="00AC3D12"/>
    <w:rsid w:val="00AC3EFA"/>
    <w:rsid w:val="00AC3F91"/>
    <w:rsid w:val="00AC4153"/>
    <w:rsid w:val="00AC4491"/>
    <w:rsid w:val="00AC457A"/>
    <w:rsid w:val="00AC4CC8"/>
    <w:rsid w:val="00AC52E6"/>
    <w:rsid w:val="00AC56C9"/>
    <w:rsid w:val="00AC6508"/>
    <w:rsid w:val="00AC672C"/>
    <w:rsid w:val="00AC6AD4"/>
    <w:rsid w:val="00AC6DD5"/>
    <w:rsid w:val="00AC6E73"/>
    <w:rsid w:val="00AC6EAA"/>
    <w:rsid w:val="00AC6EDF"/>
    <w:rsid w:val="00AC71E2"/>
    <w:rsid w:val="00AC78DC"/>
    <w:rsid w:val="00AC7C51"/>
    <w:rsid w:val="00AC7CB4"/>
    <w:rsid w:val="00AD0278"/>
    <w:rsid w:val="00AD03D0"/>
    <w:rsid w:val="00AD0646"/>
    <w:rsid w:val="00AD077B"/>
    <w:rsid w:val="00AD1783"/>
    <w:rsid w:val="00AD195C"/>
    <w:rsid w:val="00AD200C"/>
    <w:rsid w:val="00AD21BC"/>
    <w:rsid w:val="00AD2377"/>
    <w:rsid w:val="00AD2A87"/>
    <w:rsid w:val="00AD303D"/>
    <w:rsid w:val="00AD3D92"/>
    <w:rsid w:val="00AD3F0E"/>
    <w:rsid w:val="00AD3F4E"/>
    <w:rsid w:val="00AD40CB"/>
    <w:rsid w:val="00AD4142"/>
    <w:rsid w:val="00AD4269"/>
    <w:rsid w:val="00AD4BBE"/>
    <w:rsid w:val="00AD4C8F"/>
    <w:rsid w:val="00AD4E8A"/>
    <w:rsid w:val="00AD4F0A"/>
    <w:rsid w:val="00AD4FC1"/>
    <w:rsid w:val="00AD514C"/>
    <w:rsid w:val="00AD51E1"/>
    <w:rsid w:val="00AD577B"/>
    <w:rsid w:val="00AD5811"/>
    <w:rsid w:val="00AD58A8"/>
    <w:rsid w:val="00AD6D99"/>
    <w:rsid w:val="00AD72A8"/>
    <w:rsid w:val="00AD72B3"/>
    <w:rsid w:val="00AD73EB"/>
    <w:rsid w:val="00AD7766"/>
    <w:rsid w:val="00AD7B61"/>
    <w:rsid w:val="00AE008A"/>
    <w:rsid w:val="00AE00AA"/>
    <w:rsid w:val="00AE0328"/>
    <w:rsid w:val="00AE03BB"/>
    <w:rsid w:val="00AE0738"/>
    <w:rsid w:val="00AE08BB"/>
    <w:rsid w:val="00AE0C39"/>
    <w:rsid w:val="00AE0F82"/>
    <w:rsid w:val="00AE10C8"/>
    <w:rsid w:val="00AE1733"/>
    <w:rsid w:val="00AE1D46"/>
    <w:rsid w:val="00AE2214"/>
    <w:rsid w:val="00AE23BC"/>
    <w:rsid w:val="00AE278E"/>
    <w:rsid w:val="00AE27A6"/>
    <w:rsid w:val="00AE2E2D"/>
    <w:rsid w:val="00AE35CD"/>
    <w:rsid w:val="00AE36EB"/>
    <w:rsid w:val="00AE393C"/>
    <w:rsid w:val="00AE3A94"/>
    <w:rsid w:val="00AE3DB0"/>
    <w:rsid w:val="00AE49A0"/>
    <w:rsid w:val="00AE4FEE"/>
    <w:rsid w:val="00AE5440"/>
    <w:rsid w:val="00AE55EE"/>
    <w:rsid w:val="00AE5623"/>
    <w:rsid w:val="00AE5635"/>
    <w:rsid w:val="00AE59B5"/>
    <w:rsid w:val="00AE5A65"/>
    <w:rsid w:val="00AE5E6B"/>
    <w:rsid w:val="00AE5F46"/>
    <w:rsid w:val="00AE6492"/>
    <w:rsid w:val="00AE6568"/>
    <w:rsid w:val="00AE6E8A"/>
    <w:rsid w:val="00AE6F55"/>
    <w:rsid w:val="00AE732B"/>
    <w:rsid w:val="00AE738E"/>
    <w:rsid w:val="00AE75B7"/>
    <w:rsid w:val="00AE781B"/>
    <w:rsid w:val="00AE7B70"/>
    <w:rsid w:val="00AE7DF1"/>
    <w:rsid w:val="00AE7E17"/>
    <w:rsid w:val="00AE7F05"/>
    <w:rsid w:val="00AF0388"/>
    <w:rsid w:val="00AF04A2"/>
    <w:rsid w:val="00AF07BF"/>
    <w:rsid w:val="00AF0AE8"/>
    <w:rsid w:val="00AF10FE"/>
    <w:rsid w:val="00AF16FF"/>
    <w:rsid w:val="00AF2158"/>
    <w:rsid w:val="00AF21F4"/>
    <w:rsid w:val="00AF273D"/>
    <w:rsid w:val="00AF29A7"/>
    <w:rsid w:val="00AF2A37"/>
    <w:rsid w:val="00AF330B"/>
    <w:rsid w:val="00AF36BB"/>
    <w:rsid w:val="00AF3944"/>
    <w:rsid w:val="00AF3971"/>
    <w:rsid w:val="00AF3EE3"/>
    <w:rsid w:val="00AF4206"/>
    <w:rsid w:val="00AF4419"/>
    <w:rsid w:val="00AF4789"/>
    <w:rsid w:val="00AF49A6"/>
    <w:rsid w:val="00AF4F25"/>
    <w:rsid w:val="00AF4F59"/>
    <w:rsid w:val="00AF50E2"/>
    <w:rsid w:val="00AF55C3"/>
    <w:rsid w:val="00AF6637"/>
    <w:rsid w:val="00AF6AB5"/>
    <w:rsid w:val="00AF6E97"/>
    <w:rsid w:val="00AF7657"/>
    <w:rsid w:val="00AF7A40"/>
    <w:rsid w:val="00B0033A"/>
    <w:rsid w:val="00B005BC"/>
    <w:rsid w:val="00B00705"/>
    <w:rsid w:val="00B0072D"/>
    <w:rsid w:val="00B00E16"/>
    <w:rsid w:val="00B01079"/>
    <w:rsid w:val="00B01440"/>
    <w:rsid w:val="00B0181A"/>
    <w:rsid w:val="00B01D31"/>
    <w:rsid w:val="00B01E4E"/>
    <w:rsid w:val="00B01E60"/>
    <w:rsid w:val="00B025D8"/>
    <w:rsid w:val="00B02EC6"/>
    <w:rsid w:val="00B0301B"/>
    <w:rsid w:val="00B034FE"/>
    <w:rsid w:val="00B03683"/>
    <w:rsid w:val="00B0375F"/>
    <w:rsid w:val="00B03948"/>
    <w:rsid w:val="00B039B4"/>
    <w:rsid w:val="00B03D7C"/>
    <w:rsid w:val="00B0452E"/>
    <w:rsid w:val="00B04580"/>
    <w:rsid w:val="00B047C5"/>
    <w:rsid w:val="00B047E3"/>
    <w:rsid w:val="00B04B17"/>
    <w:rsid w:val="00B0515F"/>
    <w:rsid w:val="00B051AC"/>
    <w:rsid w:val="00B05898"/>
    <w:rsid w:val="00B05C75"/>
    <w:rsid w:val="00B05D5A"/>
    <w:rsid w:val="00B061B6"/>
    <w:rsid w:val="00B0646E"/>
    <w:rsid w:val="00B066F9"/>
    <w:rsid w:val="00B067A2"/>
    <w:rsid w:val="00B06946"/>
    <w:rsid w:val="00B06EEC"/>
    <w:rsid w:val="00B06F9C"/>
    <w:rsid w:val="00B07436"/>
    <w:rsid w:val="00B075AF"/>
    <w:rsid w:val="00B075FB"/>
    <w:rsid w:val="00B0779D"/>
    <w:rsid w:val="00B07AC8"/>
    <w:rsid w:val="00B07B03"/>
    <w:rsid w:val="00B07BCD"/>
    <w:rsid w:val="00B1006E"/>
    <w:rsid w:val="00B102EE"/>
    <w:rsid w:val="00B10724"/>
    <w:rsid w:val="00B109F8"/>
    <w:rsid w:val="00B10BB3"/>
    <w:rsid w:val="00B12272"/>
    <w:rsid w:val="00B12832"/>
    <w:rsid w:val="00B134C5"/>
    <w:rsid w:val="00B14043"/>
    <w:rsid w:val="00B14066"/>
    <w:rsid w:val="00B141AE"/>
    <w:rsid w:val="00B14492"/>
    <w:rsid w:val="00B14594"/>
    <w:rsid w:val="00B14978"/>
    <w:rsid w:val="00B14C49"/>
    <w:rsid w:val="00B14D2F"/>
    <w:rsid w:val="00B152F6"/>
    <w:rsid w:val="00B15775"/>
    <w:rsid w:val="00B15A00"/>
    <w:rsid w:val="00B15A0A"/>
    <w:rsid w:val="00B15D07"/>
    <w:rsid w:val="00B15F50"/>
    <w:rsid w:val="00B165F1"/>
    <w:rsid w:val="00B16795"/>
    <w:rsid w:val="00B16D04"/>
    <w:rsid w:val="00B171DC"/>
    <w:rsid w:val="00B1792A"/>
    <w:rsid w:val="00B17C32"/>
    <w:rsid w:val="00B17CF6"/>
    <w:rsid w:val="00B17FB5"/>
    <w:rsid w:val="00B2023D"/>
    <w:rsid w:val="00B217A8"/>
    <w:rsid w:val="00B217DC"/>
    <w:rsid w:val="00B219B3"/>
    <w:rsid w:val="00B21AF3"/>
    <w:rsid w:val="00B21CFC"/>
    <w:rsid w:val="00B2266D"/>
    <w:rsid w:val="00B22A7E"/>
    <w:rsid w:val="00B232AB"/>
    <w:rsid w:val="00B2398D"/>
    <w:rsid w:val="00B24222"/>
    <w:rsid w:val="00B24909"/>
    <w:rsid w:val="00B24F51"/>
    <w:rsid w:val="00B2500E"/>
    <w:rsid w:val="00B25070"/>
    <w:rsid w:val="00B25438"/>
    <w:rsid w:val="00B25AA1"/>
    <w:rsid w:val="00B25C81"/>
    <w:rsid w:val="00B25E17"/>
    <w:rsid w:val="00B26162"/>
    <w:rsid w:val="00B26343"/>
    <w:rsid w:val="00B266F1"/>
    <w:rsid w:val="00B26926"/>
    <w:rsid w:val="00B2793E"/>
    <w:rsid w:val="00B30414"/>
    <w:rsid w:val="00B30BEB"/>
    <w:rsid w:val="00B30EFE"/>
    <w:rsid w:val="00B30FFD"/>
    <w:rsid w:val="00B314E9"/>
    <w:rsid w:val="00B318CB"/>
    <w:rsid w:val="00B320FD"/>
    <w:rsid w:val="00B324FB"/>
    <w:rsid w:val="00B32B7C"/>
    <w:rsid w:val="00B32CA8"/>
    <w:rsid w:val="00B334DE"/>
    <w:rsid w:val="00B33538"/>
    <w:rsid w:val="00B3355A"/>
    <w:rsid w:val="00B33C53"/>
    <w:rsid w:val="00B33F31"/>
    <w:rsid w:val="00B33F49"/>
    <w:rsid w:val="00B3458D"/>
    <w:rsid w:val="00B34AC1"/>
    <w:rsid w:val="00B34ECD"/>
    <w:rsid w:val="00B353BC"/>
    <w:rsid w:val="00B357F9"/>
    <w:rsid w:val="00B35832"/>
    <w:rsid w:val="00B35A85"/>
    <w:rsid w:val="00B35B04"/>
    <w:rsid w:val="00B36283"/>
    <w:rsid w:val="00B366E4"/>
    <w:rsid w:val="00B36711"/>
    <w:rsid w:val="00B373C1"/>
    <w:rsid w:val="00B37548"/>
    <w:rsid w:val="00B37A8B"/>
    <w:rsid w:val="00B37C61"/>
    <w:rsid w:val="00B37CE7"/>
    <w:rsid w:val="00B40082"/>
    <w:rsid w:val="00B400BD"/>
    <w:rsid w:val="00B409E9"/>
    <w:rsid w:val="00B40C71"/>
    <w:rsid w:val="00B41C99"/>
    <w:rsid w:val="00B41D84"/>
    <w:rsid w:val="00B41D96"/>
    <w:rsid w:val="00B424F7"/>
    <w:rsid w:val="00B429D5"/>
    <w:rsid w:val="00B42C1F"/>
    <w:rsid w:val="00B42D22"/>
    <w:rsid w:val="00B42EB2"/>
    <w:rsid w:val="00B4354D"/>
    <w:rsid w:val="00B4423E"/>
    <w:rsid w:val="00B4462D"/>
    <w:rsid w:val="00B4469B"/>
    <w:rsid w:val="00B44C55"/>
    <w:rsid w:val="00B44E2B"/>
    <w:rsid w:val="00B44FF4"/>
    <w:rsid w:val="00B4504C"/>
    <w:rsid w:val="00B450E0"/>
    <w:rsid w:val="00B4520B"/>
    <w:rsid w:val="00B45DF1"/>
    <w:rsid w:val="00B45F21"/>
    <w:rsid w:val="00B4603D"/>
    <w:rsid w:val="00B46476"/>
    <w:rsid w:val="00B46548"/>
    <w:rsid w:val="00B46B64"/>
    <w:rsid w:val="00B46C9D"/>
    <w:rsid w:val="00B47545"/>
    <w:rsid w:val="00B47573"/>
    <w:rsid w:val="00B47749"/>
    <w:rsid w:val="00B47ECB"/>
    <w:rsid w:val="00B50893"/>
    <w:rsid w:val="00B5091B"/>
    <w:rsid w:val="00B50CD5"/>
    <w:rsid w:val="00B510B2"/>
    <w:rsid w:val="00B511CE"/>
    <w:rsid w:val="00B5149E"/>
    <w:rsid w:val="00B514A8"/>
    <w:rsid w:val="00B51B88"/>
    <w:rsid w:val="00B51C18"/>
    <w:rsid w:val="00B51F51"/>
    <w:rsid w:val="00B52137"/>
    <w:rsid w:val="00B52430"/>
    <w:rsid w:val="00B52932"/>
    <w:rsid w:val="00B52AE5"/>
    <w:rsid w:val="00B52E2B"/>
    <w:rsid w:val="00B53239"/>
    <w:rsid w:val="00B5364C"/>
    <w:rsid w:val="00B5375E"/>
    <w:rsid w:val="00B5397F"/>
    <w:rsid w:val="00B53EA8"/>
    <w:rsid w:val="00B53F66"/>
    <w:rsid w:val="00B544C7"/>
    <w:rsid w:val="00B54A2F"/>
    <w:rsid w:val="00B552EC"/>
    <w:rsid w:val="00B5556D"/>
    <w:rsid w:val="00B555EF"/>
    <w:rsid w:val="00B5574C"/>
    <w:rsid w:val="00B558EC"/>
    <w:rsid w:val="00B55989"/>
    <w:rsid w:val="00B559BF"/>
    <w:rsid w:val="00B55B67"/>
    <w:rsid w:val="00B55E98"/>
    <w:rsid w:val="00B5633F"/>
    <w:rsid w:val="00B5638E"/>
    <w:rsid w:val="00B565FD"/>
    <w:rsid w:val="00B567D5"/>
    <w:rsid w:val="00B56BBC"/>
    <w:rsid w:val="00B56ED5"/>
    <w:rsid w:val="00B57137"/>
    <w:rsid w:val="00B5716A"/>
    <w:rsid w:val="00B571C0"/>
    <w:rsid w:val="00B5721C"/>
    <w:rsid w:val="00B5731E"/>
    <w:rsid w:val="00B5751E"/>
    <w:rsid w:val="00B57A88"/>
    <w:rsid w:val="00B57E14"/>
    <w:rsid w:val="00B600D7"/>
    <w:rsid w:val="00B60119"/>
    <w:rsid w:val="00B60866"/>
    <w:rsid w:val="00B6133D"/>
    <w:rsid w:val="00B61455"/>
    <w:rsid w:val="00B6172F"/>
    <w:rsid w:val="00B61B98"/>
    <w:rsid w:val="00B61E2E"/>
    <w:rsid w:val="00B62390"/>
    <w:rsid w:val="00B629EF"/>
    <w:rsid w:val="00B629F9"/>
    <w:rsid w:val="00B62CC5"/>
    <w:rsid w:val="00B62EE9"/>
    <w:rsid w:val="00B63205"/>
    <w:rsid w:val="00B63A2B"/>
    <w:rsid w:val="00B64914"/>
    <w:rsid w:val="00B6514C"/>
    <w:rsid w:val="00B6575C"/>
    <w:rsid w:val="00B657AC"/>
    <w:rsid w:val="00B6588E"/>
    <w:rsid w:val="00B65CA2"/>
    <w:rsid w:val="00B65F13"/>
    <w:rsid w:val="00B65FFA"/>
    <w:rsid w:val="00B6632F"/>
    <w:rsid w:val="00B668B9"/>
    <w:rsid w:val="00B66BCE"/>
    <w:rsid w:val="00B66D9A"/>
    <w:rsid w:val="00B67191"/>
    <w:rsid w:val="00B67428"/>
    <w:rsid w:val="00B67773"/>
    <w:rsid w:val="00B67B9B"/>
    <w:rsid w:val="00B67EF7"/>
    <w:rsid w:val="00B7003F"/>
    <w:rsid w:val="00B70532"/>
    <w:rsid w:val="00B706F3"/>
    <w:rsid w:val="00B70E37"/>
    <w:rsid w:val="00B711C5"/>
    <w:rsid w:val="00B713E5"/>
    <w:rsid w:val="00B71523"/>
    <w:rsid w:val="00B71652"/>
    <w:rsid w:val="00B7181B"/>
    <w:rsid w:val="00B71AEE"/>
    <w:rsid w:val="00B71EC6"/>
    <w:rsid w:val="00B71EED"/>
    <w:rsid w:val="00B72163"/>
    <w:rsid w:val="00B7216A"/>
    <w:rsid w:val="00B7238D"/>
    <w:rsid w:val="00B727F4"/>
    <w:rsid w:val="00B72A03"/>
    <w:rsid w:val="00B72FDC"/>
    <w:rsid w:val="00B7349A"/>
    <w:rsid w:val="00B735AC"/>
    <w:rsid w:val="00B73630"/>
    <w:rsid w:val="00B73719"/>
    <w:rsid w:val="00B7378F"/>
    <w:rsid w:val="00B7408F"/>
    <w:rsid w:val="00B744FE"/>
    <w:rsid w:val="00B74C2E"/>
    <w:rsid w:val="00B75340"/>
    <w:rsid w:val="00B761C0"/>
    <w:rsid w:val="00B76350"/>
    <w:rsid w:val="00B76840"/>
    <w:rsid w:val="00B76A23"/>
    <w:rsid w:val="00B76D09"/>
    <w:rsid w:val="00B76DBC"/>
    <w:rsid w:val="00B77619"/>
    <w:rsid w:val="00B77BF3"/>
    <w:rsid w:val="00B77C7E"/>
    <w:rsid w:val="00B77CF1"/>
    <w:rsid w:val="00B80AE9"/>
    <w:rsid w:val="00B81116"/>
    <w:rsid w:val="00B8155E"/>
    <w:rsid w:val="00B8162A"/>
    <w:rsid w:val="00B81730"/>
    <w:rsid w:val="00B81EE9"/>
    <w:rsid w:val="00B82008"/>
    <w:rsid w:val="00B823BE"/>
    <w:rsid w:val="00B82630"/>
    <w:rsid w:val="00B82A1D"/>
    <w:rsid w:val="00B82D85"/>
    <w:rsid w:val="00B830A0"/>
    <w:rsid w:val="00B83154"/>
    <w:rsid w:val="00B832EB"/>
    <w:rsid w:val="00B83683"/>
    <w:rsid w:val="00B8384B"/>
    <w:rsid w:val="00B83D4D"/>
    <w:rsid w:val="00B83EAD"/>
    <w:rsid w:val="00B840E9"/>
    <w:rsid w:val="00B84232"/>
    <w:rsid w:val="00B84495"/>
    <w:rsid w:val="00B844E4"/>
    <w:rsid w:val="00B8482D"/>
    <w:rsid w:val="00B84B1B"/>
    <w:rsid w:val="00B850D9"/>
    <w:rsid w:val="00B8524F"/>
    <w:rsid w:val="00B85665"/>
    <w:rsid w:val="00B85A70"/>
    <w:rsid w:val="00B85E45"/>
    <w:rsid w:val="00B85F78"/>
    <w:rsid w:val="00B85FE3"/>
    <w:rsid w:val="00B86097"/>
    <w:rsid w:val="00B8629B"/>
    <w:rsid w:val="00B86516"/>
    <w:rsid w:val="00B86550"/>
    <w:rsid w:val="00B865EB"/>
    <w:rsid w:val="00B8698C"/>
    <w:rsid w:val="00B86B65"/>
    <w:rsid w:val="00B86C7A"/>
    <w:rsid w:val="00B872A0"/>
    <w:rsid w:val="00B87654"/>
    <w:rsid w:val="00B8790C"/>
    <w:rsid w:val="00B879D9"/>
    <w:rsid w:val="00B87B67"/>
    <w:rsid w:val="00B87CA0"/>
    <w:rsid w:val="00B87D95"/>
    <w:rsid w:val="00B87FB2"/>
    <w:rsid w:val="00B901EF"/>
    <w:rsid w:val="00B9040D"/>
    <w:rsid w:val="00B90509"/>
    <w:rsid w:val="00B90BCC"/>
    <w:rsid w:val="00B90EDD"/>
    <w:rsid w:val="00B91123"/>
    <w:rsid w:val="00B9166A"/>
    <w:rsid w:val="00B91BE1"/>
    <w:rsid w:val="00B91DEF"/>
    <w:rsid w:val="00B926C4"/>
    <w:rsid w:val="00B9282A"/>
    <w:rsid w:val="00B92918"/>
    <w:rsid w:val="00B92E3C"/>
    <w:rsid w:val="00B93079"/>
    <w:rsid w:val="00B93D19"/>
    <w:rsid w:val="00B943D7"/>
    <w:rsid w:val="00B944B4"/>
    <w:rsid w:val="00B950CB"/>
    <w:rsid w:val="00B950D3"/>
    <w:rsid w:val="00B951AF"/>
    <w:rsid w:val="00B95380"/>
    <w:rsid w:val="00B96808"/>
    <w:rsid w:val="00B969FE"/>
    <w:rsid w:val="00B96AE1"/>
    <w:rsid w:val="00B96B0A"/>
    <w:rsid w:val="00B96E42"/>
    <w:rsid w:val="00B970EA"/>
    <w:rsid w:val="00B97362"/>
    <w:rsid w:val="00B9759E"/>
    <w:rsid w:val="00B97B62"/>
    <w:rsid w:val="00B97DF4"/>
    <w:rsid w:val="00B97E17"/>
    <w:rsid w:val="00B97EF8"/>
    <w:rsid w:val="00BA013E"/>
    <w:rsid w:val="00BA04F2"/>
    <w:rsid w:val="00BA0665"/>
    <w:rsid w:val="00BA0A0B"/>
    <w:rsid w:val="00BA0B2E"/>
    <w:rsid w:val="00BA0E45"/>
    <w:rsid w:val="00BA1057"/>
    <w:rsid w:val="00BA11F3"/>
    <w:rsid w:val="00BA127D"/>
    <w:rsid w:val="00BA133E"/>
    <w:rsid w:val="00BA1562"/>
    <w:rsid w:val="00BA1644"/>
    <w:rsid w:val="00BA18CE"/>
    <w:rsid w:val="00BA1E57"/>
    <w:rsid w:val="00BA2595"/>
    <w:rsid w:val="00BA25B7"/>
    <w:rsid w:val="00BA28AA"/>
    <w:rsid w:val="00BA2C6D"/>
    <w:rsid w:val="00BA2E1D"/>
    <w:rsid w:val="00BA2EEC"/>
    <w:rsid w:val="00BA3146"/>
    <w:rsid w:val="00BA3D86"/>
    <w:rsid w:val="00BA4033"/>
    <w:rsid w:val="00BA461B"/>
    <w:rsid w:val="00BA4BA6"/>
    <w:rsid w:val="00BA5079"/>
    <w:rsid w:val="00BA508C"/>
    <w:rsid w:val="00BA5484"/>
    <w:rsid w:val="00BA57F9"/>
    <w:rsid w:val="00BA5F7E"/>
    <w:rsid w:val="00BA5FD6"/>
    <w:rsid w:val="00BA63F4"/>
    <w:rsid w:val="00BA64DF"/>
    <w:rsid w:val="00BA6732"/>
    <w:rsid w:val="00BA6DB8"/>
    <w:rsid w:val="00BA6DF0"/>
    <w:rsid w:val="00BA6E22"/>
    <w:rsid w:val="00BA6FFD"/>
    <w:rsid w:val="00BA7324"/>
    <w:rsid w:val="00BA73E6"/>
    <w:rsid w:val="00BA7834"/>
    <w:rsid w:val="00BA7875"/>
    <w:rsid w:val="00BA7B7D"/>
    <w:rsid w:val="00BB0708"/>
    <w:rsid w:val="00BB0779"/>
    <w:rsid w:val="00BB09DB"/>
    <w:rsid w:val="00BB0C5D"/>
    <w:rsid w:val="00BB0D97"/>
    <w:rsid w:val="00BB0F04"/>
    <w:rsid w:val="00BB0F82"/>
    <w:rsid w:val="00BB105A"/>
    <w:rsid w:val="00BB1138"/>
    <w:rsid w:val="00BB16D1"/>
    <w:rsid w:val="00BB182D"/>
    <w:rsid w:val="00BB1988"/>
    <w:rsid w:val="00BB1C40"/>
    <w:rsid w:val="00BB1F0C"/>
    <w:rsid w:val="00BB2468"/>
    <w:rsid w:val="00BB2CE4"/>
    <w:rsid w:val="00BB2DA4"/>
    <w:rsid w:val="00BB3448"/>
    <w:rsid w:val="00BB42EE"/>
    <w:rsid w:val="00BB43B0"/>
    <w:rsid w:val="00BB4653"/>
    <w:rsid w:val="00BB5516"/>
    <w:rsid w:val="00BB567E"/>
    <w:rsid w:val="00BB5DBC"/>
    <w:rsid w:val="00BB6A5C"/>
    <w:rsid w:val="00BB6F93"/>
    <w:rsid w:val="00BB6FE1"/>
    <w:rsid w:val="00BB726A"/>
    <w:rsid w:val="00BB7B9E"/>
    <w:rsid w:val="00BC0697"/>
    <w:rsid w:val="00BC0914"/>
    <w:rsid w:val="00BC2046"/>
    <w:rsid w:val="00BC28CB"/>
    <w:rsid w:val="00BC2D0C"/>
    <w:rsid w:val="00BC2D6C"/>
    <w:rsid w:val="00BC2DF5"/>
    <w:rsid w:val="00BC32B1"/>
    <w:rsid w:val="00BC33B5"/>
    <w:rsid w:val="00BC38E8"/>
    <w:rsid w:val="00BC393D"/>
    <w:rsid w:val="00BC3A4F"/>
    <w:rsid w:val="00BC3D2D"/>
    <w:rsid w:val="00BC3D4B"/>
    <w:rsid w:val="00BC4122"/>
    <w:rsid w:val="00BC442A"/>
    <w:rsid w:val="00BC451A"/>
    <w:rsid w:val="00BC45B1"/>
    <w:rsid w:val="00BC4870"/>
    <w:rsid w:val="00BC48A8"/>
    <w:rsid w:val="00BC4C4B"/>
    <w:rsid w:val="00BC53DD"/>
    <w:rsid w:val="00BC5670"/>
    <w:rsid w:val="00BC5971"/>
    <w:rsid w:val="00BC5A75"/>
    <w:rsid w:val="00BC5AF9"/>
    <w:rsid w:val="00BC5BC3"/>
    <w:rsid w:val="00BC5E44"/>
    <w:rsid w:val="00BC5F14"/>
    <w:rsid w:val="00BC5F2E"/>
    <w:rsid w:val="00BC60CA"/>
    <w:rsid w:val="00BC60D3"/>
    <w:rsid w:val="00BC7225"/>
    <w:rsid w:val="00BC7649"/>
    <w:rsid w:val="00BC7DB3"/>
    <w:rsid w:val="00BD0396"/>
    <w:rsid w:val="00BD07F7"/>
    <w:rsid w:val="00BD16AA"/>
    <w:rsid w:val="00BD1922"/>
    <w:rsid w:val="00BD1A8F"/>
    <w:rsid w:val="00BD1E11"/>
    <w:rsid w:val="00BD1F97"/>
    <w:rsid w:val="00BD230E"/>
    <w:rsid w:val="00BD27D9"/>
    <w:rsid w:val="00BD2A05"/>
    <w:rsid w:val="00BD2E49"/>
    <w:rsid w:val="00BD311F"/>
    <w:rsid w:val="00BD354F"/>
    <w:rsid w:val="00BD3595"/>
    <w:rsid w:val="00BD3DF1"/>
    <w:rsid w:val="00BD3E32"/>
    <w:rsid w:val="00BD3F43"/>
    <w:rsid w:val="00BD48A8"/>
    <w:rsid w:val="00BD4AB3"/>
    <w:rsid w:val="00BD50F0"/>
    <w:rsid w:val="00BD5561"/>
    <w:rsid w:val="00BD57B7"/>
    <w:rsid w:val="00BD5813"/>
    <w:rsid w:val="00BD5FD0"/>
    <w:rsid w:val="00BD6194"/>
    <w:rsid w:val="00BD62E8"/>
    <w:rsid w:val="00BD68F0"/>
    <w:rsid w:val="00BD6EE8"/>
    <w:rsid w:val="00BD7A42"/>
    <w:rsid w:val="00BD7C7B"/>
    <w:rsid w:val="00BE0282"/>
    <w:rsid w:val="00BE060B"/>
    <w:rsid w:val="00BE0763"/>
    <w:rsid w:val="00BE0CBF"/>
    <w:rsid w:val="00BE130A"/>
    <w:rsid w:val="00BE14C5"/>
    <w:rsid w:val="00BE1636"/>
    <w:rsid w:val="00BE1662"/>
    <w:rsid w:val="00BE19B0"/>
    <w:rsid w:val="00BE1F78"/>
    <w:rsid w:val="00BE2677"/>
    <w:rsid w:val="00BE26C2"/>
    <w:rsid w:val="00BE31F8"/>
    <w:rsid w:val="00BE36E1"/>
    <w:rsid w:val="00BE3B4A"/>
    <w:rsid w:val="00BE4013"/>
    <w:rsid w:val="00BE44C2"/>
    <w:rsid w:val="00BE482B"/>
    <w:rsid w:val="00BE4D9A"/>
    <w:rsid w:val="00BE5CA4"/>
    <w:rsid w:val="00BE6139"/>
    <w:rsid w:val="00BE61B1"/>
    <w:rsid w:val="00BE75B2"/>
    <w:rsid w:val="00BE7739"/>
    <w:rsid w:val="00BE79A6"/>
    <w:rsid w:val="00BF032A"/>
    <w:rsid w:val="00BF055B"/>
    <w:rsid w:val="00BF0F42"/>
    <w:rsid w:val="00BF1115"/>
    <w:rsid w:val="00BF145C"/>
    <w:rsid w:val="00BF14F1"/>
    <w:rsid w:val="00BF18DF"/>
    <w:rsid w:val="00BF1C30"/>
    <w:rsid w:val="00BF1E10"/>
    <w:rsid w:val="00BF25A7"/>
    <w:rsid w:val="00BF2A33"/>
    <w:rsid w:val="00BF33A4"/>
    <w:rsid w:val="00BF35CC"/>
    <w:rsid w:val="00BF3856"/>
    <w:rsid w:val="00BF39D2"/>
    <w:rsid w:val="00BF48C5"/>
    <w:rsid w:val="00BF4C74"/>
    <w:rsid w:val="00BF4FD3"/>
    <w:rsid w:val="00BF5109"/>
    <w:rsid w:val="00BF54A2"/>
    <w:rsid w:val="00BF5536"/>
    <w:rsid w:val="00BF5C72"/>
    <w:rsid w:val="00BF5DC1"/>
    <w:rsid w:val="00BF6356"/>
    <w:rsid w:val="00BF63CB"/>
    <w:rsid w:val="00BF6B22"/>
    <w:rsid w:val="00BF6D31"/>
    <w:rsid w:val="00BF7319"/>
    <w:rsid w:val="00BF75A2"/>
    <w:rsid w:val="00BF7B61"/>
    <w:rsid w:val="00BF7DDA"/>
    <w:rsid w:val="00C00370"/>
    <w:rsid w:val="00C00619"/>
    <w:rsid w:val="00C00980"/>
    <w:rsid w:val="00C00DA3"/>
    <w:rsid w:val="00C00E7D"/>
    <w:rsid w:val="00C01133"/>
    <w:rsid w:val="00C0131C"/>
    <w:rsid w:val="00C01781"/>
    <w:rsid w:val="00C01CBB"/>
    <w:rsid w:val="00C02085"/>
    <w:rsid w:val="00C023E1"/>
    <w:rsid w:val="00C028FB"/>
    <w:rsid w:val="00C0299E"/>
    <w:rsid w:val="00C02DD2"/>
    <w:rsid w:val="00C02E58"/>
    <w:rsid w:val="00C037CC"/>
    <w:rsid w:val="00C03A2F"/>
    <w:rsid w:val="00C03A69"/>
    <w:rsid w:val="00C03C6B"/>
    <w:rsid w:val="00C03D19"/>
    <w:rsid w:val="00C0414C"/>
    <w:rsid w:val="00C047E3"/>
    <w:rsid w:val="00C04999"/>
    <w:rsid w:val="00C04B62"/>
    <w:rsid w:val="00C0522F"/>
    <w:rsid w:val="00C05441"/>
    <w:rsid w:val="00C05555"/>
    <w:rsid w:val="00C061F6"/>
    <w:rsid w:val="00C064D1"/>
    <w:rsid w:val="00C06BE1"/>
    <w:rsid w:val="00C0717D"/>
    <w:rsid w:val="00C0750B"/>
    <w:rsid w:val="00C0760E"/>
    <w:rsid w:val="00C079EC"/>
    <w:rsid w:val="00C07A37"/>
    <w:rsid w:val="00C07A68"/>
    <w:rsid w:val="00C07B60"/>
    <w:rsid w:val="00C07F63"/>
    <w:rsid w:val="00C1026D"/>
    <w:rsid w:val="00C109BB"/>
    <w:rsid w:val="00C10A97"/>
    <w:rsid w:val="00C10AF0"/>
    <w:rsid w:val="00C10C1D"/>
    <w:rsid w:val="00C10FB7"/>
    <w:rsid w:val="00C11046"/>
    <w:rsid w:val="00C11D3E"/>
    <w:rsid w:val="00C11F3C"/>
    <w:rsid w:val="00C127EB"/>
    <w:rsid w:val="00C12A14"/>
    <w:rsid w:val="00C12A8B"/>
    <w:rsid w:val="00C12DE7"/>
    <w:rsid w:val="00C13102"/>
    <w:rsid w:val="00C1356F"/>
    <w:rsid w:val="00C136D2"/>
    <w:rsid w:val="00C13743"/>
    <w:rsid w:val="00C138A6"/>
    <w:rsid w:val="00C13E15"/>
    <w:rsid w:val="00C13F7D"/>
    <w:rsid w:val="00C14152"/>
    <w:rsid w:val="00C1473B"/>
    <w:rsid w:val="00C14D2F"/>
    <w:rsid w:val="00C14F81"/>
    <w:rsid w:val="00C15366"/>
    <w:rsid w:val="00C1542D"/>
    <w:rsid w:val="00C156F4"/>
    <w:rsid w:val="00C15D63"/>
    <w:rsid w:val="00C16237"/>
    <w:rsid w:val="00C16470"/>
    <w:rsid w:val="00C16718"/>
    <w:rsid w:val="00C16743"/>
    <w:rsid w:val="00C17103"/>
    <w:rsid w:val="00C17455"/>
    <w:rsid w:val="00C179AB"/>
    <w:rsid w:val="00C17AB8"/>
    <w:rsid w:val="00C17DCA"/>
    <w:rsid w:val="00C203F4"/>
    <w:rsid w:val="00C20662"/>
    <w:rsid w:val="00C20DFF"/>
    <w:rsid w:val="00C211B9"/>
    <w:rsid w:val="00C214E2"/>
    <w:rsid w:val="00C21772"/>
    <w:rsid w:val="00C21A9F"/>
    <w:rsid w:val="00C222F9"/>
    <w:rsid w:val="00C2255B"/>
    <w:rsid w:val="00C228A9"/>
    <w:rsid w:val="00C22B78"/>
    <w:rsid w:val="00C22CF8"/>
    <w:rsid w:val="00C2308B"/>
    <w:rsid w:val="00C232D3"/>
    <w:rsid w:val="00C23346"/>
    <w:rsid w:val="00C23571"/>
    <w:rsid w:val="00C23709"/>
    <w:rsid w:val="00C23800"/>
    <w:rsid w:val="00C2441A"/>
    <w:rsid w:val="00C24EF5"/>
    <w:rsid w:val="00C25181"/>
    <w:rsid w:val="00C25291"/>
    <w:rsid w:val="00C25421"/>
    <w:rsid w:val="00C2566D"/>
    <w:rsid w:val="00C25703"/>
    <w:rsid w:val="00C25BAA"/>
    <w:rsid w:val="00C25CAA"/>
    <w:rsid w:val="00C26145"/>
    <w:rsid w:val="00C2657B"/>
    <w:rsid w:val="00C266A8"/>
    <w:rsid w:val="00C26A79"/>
    <w:rsid w:val="00C26C2F"/>
    <w:rsid w:val="00C26C30"/>
    <w:rsid w:val="00C26C90"/>
    <w:rsid w:val="00C272D4"/>
    <w:rsid w:val="00C2737B"/>
    <w:rsid w:val="00C27730"/>
    <w:rsid w:val="00C27866"/>
    <w:rsid w:val="00C27A75"/>
    <w:rsid w:val="00C27CF2"/>
    <w:rsid w:val="00C30090"/>
    <w:rsid w:val="00C3091D"/>
    <w:rsid w:val="00C3097A"/>
    <w:rsid w:val="00C30C0B"/>
    <w:rsid w:val="00C30D5C"/>
    <w:rsid w:val="00C30DF7"/>
    <w:rsid w:val="00C3147E"/>
    <w:rsid w:val="00C31727"/>
    <w:rsid w:val="00C3210E"/>
    <w:rsid w:val="00C3231D"/>
    <w:rsid w:val="00C3237E"/>
    <w:rsid w:val="00C3290D"/>
    <w:rsid w:val="00C32D74"/>
    <w:rsid w:val="00C3307C"/>
    <w:rsid w:val="00C33399"/>
    <w:rsid w:val="00C334BB"/>
    <w:rsid w:val="00C3369B"/>
    <w:rsid w:val="00C33935"/>
    <w:rsid w:val="00C34118"/>
    <w:rsid w:val="00C34562"/>
    <w:rsid w:val="00C34C25"/>
    <w:rsid w:val="00C3556D"/>
    <w:rsid w:val="00C35982"/>
    <w:rsid w:val="00C359A9"/>
    <w:rsid w:val="00C35D7C"/>
    <w:rsid w:val="00C35E4B"/>
    <w:rsid w:val="00C36331"/>
    <w:rsid w:val="00C3681C"/>
    <w:rsid w:val="00C369BC"/>
    <w:rsid w:val="00C36B9C"/>
    <w:rsid w:val="00C36EBA"/>
    <w:rsid w:val="00C37482"/>
    <w:rsid w:val="00C374CC"/>
    <w:rsid w:val="00C37E66"/>
    <w:rsid w:val="00C40409"/>
    <w:rsid w:val="00C40723"/>
    <w:rsid w:val="00C409B4"/>
    <w:rsid w:val="00C40A43"/>
    <w:rsid w:val="00C4165C"/>
    <w:rsid w:val="00C41E9B"/>
    <w:rsid w:val="00C41FF8"/>
    <w:rsid w:val="00C423A1"/>
    <w:rsid w:val="00C42562"/>
    <w:rsid w:val="00C432DF"/>
    <w:rsid w:val="00C4344D"/>
    <w:rsid w:val="00C4419C"/>
    <w:rsid w:val="00C44261"/>
    <w:rsid w:val="00C44338"/>
    <w:rsid w:val="00C4497D"/>
    <w:rsid w:val="00C45B7A"/>
    <w:rsid w:val="00C45E0B"/>
    <w:rsid w:val="00C460CC"/>
    <w:rsid w:val="00C4647C"/>
    <w:rsid w:val="00C46595"/>
    <w:rsid w:val="00C470D3"/>
    <w:rsid w:val="00C47133"/>
    <w:rsid w:val="00C477AA"/>
    <w:rsid w:val="00C47909"/>
    <w:rsid w:val="00C47A9B"/>
    <w:rsid w:val="00C47CDA"/>
    <w:rsid w:val="00C47EF8"/>
    <w:rsid w:val="00C5007A"/>
    <w:rsid w:val="00C503ED"/>
    <w:rsid w:val="00C5079B"/>
    <w:rsid w:val="00C50924"/>
    <w:rsid w:val="00C50B43"/>
    <w:rsid w:val="00C50BB9"/>
    <w:rsid w:val="00C5132D"/>
    <w:rsid w:val="00C51759"/>
    <w:rsid w:val="00C51B98"/>
    <w:rsid w:val="00C520EA"/>
    <w:rsid w:val="00C5228E"/>
    <w:rsid w:val="00C526E5"/>
    <w:rsid w:val="00C52EFB"/>
    <w:rsid w:val="00C53C0E"/>
    <w:rsid w:val="00C54CF7"/>
    <w:rsid w:val="00C54FEA"/>
    <w:rsid w:val="00C54FFF"/>
    <w:rsid w:val="00C5505D"/>
    <w:rsid w:val="00C55220"/>
    <w:rsid w:val="00C5598E"/>
    <w:rsid w:val="00C55BF0"/>
    <w:rsid w:val="00C55C90"/>
    <w:rsid w:val="00C56951"/>
    <w:rsid w:val="00C56E5A"/>
    <w:rsid w:val="00C575CC"/>
    <w:rsid w:val="00C57958"/>
    <w:rsid w:val="00C57ABE"/>
    <w:rsid w:val="00C57F21"/>
    <w:rsid w:val="00C602EA"/>
    <w:rsid w:val="00C604E7"/>
    <w:rsid w:val="00C606C2"/>
    <w:rsid w:val="00C6076D"/>
    <w:rsid w:val="00C60812"/>
    <w:rsid w:val="00C60817"/>
    <w:rsid w:val="00C609BA"/>
    <w:rsid w:val="00C60A22"/>
    <w:rsid w:val="00C60A98"/>
    <w:rsid w:val="00C61A15"/>
    <w:rsid w:val="00C6225C"/>
    <w:rsid w:val="00C62567"/>
    <w:rsid w:val="00C6300E"/>
    <w:rsid w:val="00C633EB"/>
    <w:rsid w:val="00C63481"/>
    <w:rsid w:val="00C63780"/>
    <w:rsid w:val="00C63E9B"/>
    <w:rsid w:val="00C63EFD"/>
    <w:rsid w:val="00C63F6E"/>
    <w:rsid w:val="00C64098"/>
    <w:rsid w:val="00C640A7"/>
    <w:rsid w:val="00C65271"/>
    <w:rsid w:val="00C65504"/>
    <w:rsid w:val="00C6596A"/>
    <w:rsid w:val="00C65BA6"/>
    <w:rsid w:val="00C65BBA"/>
    <w:rsid w:val="00C664B1"/>
    <w:rsid w:val="00C6671C"/>
    <w:rsid w:val="00C66C0C"/>
    <w:rsid w:val="00C67122"/>
    <w:rsid w:val="00C67C87"/>
    <w:rsid w:val="00C7001B"/>
    <w:rsid w:val="00C7031B"/>
    <w:rsid w:val="00C703A9"/>
    <w:rsid w:val="00C704F7"/>
    <w:rsid w:val="00C7089D"/>
    <w:rsid w:val="00C70A61"/>
    <w:rsid w:val="00C70C89"/>
    <w:rsid w:val="00C70D6D"/>
    <w:rsid w:val="00C70DCB"/>
    <w:rsid w:val="00C713E3"/>
    <w:rsid w:val="00C716B6"/>
    <w:rsid w:val="00C7177F"/>
    <w:rsid w:val="00C71956"/>
    <w:rsid w:val="00C71AAB"/>
    <w:rsid w:val="00C722D9"/>
    <w:rsid w:val="00C72BFF"/>
    <w:rsid w:val="00C72DEF"/>
    <w:rsid w:val="00C73106"/>
    <w:rsid w:val="00C7368C"/>
    <w:rsid w:val="00C738AD"/>
    <w:rsid w:val="00C738EC"/>
    <w:rsid w:val="00C73C65"/>
    <w:rsid w:val="00C73EFB"/>
    <w:rsid w:val="00C73F7F"/>
    <w:rsid w:val="00C7422F"/>
    <w:rsid w:val="00C74868"/>
    <w:rsid w:val="00C74A06"/>
    <w:rsid w:val="00C74B34"/>
    <w:rsid w:val="00C74B85"/>
    <w:rsid w:val="00C74E6A"/>
    <w:rsid w:val="00C74F01"/>
    <w:rsid w:val="00C74F33"/>
    <w:rsid w:val="00C7528D"/>
    <w:rsid w:val="00C75306"/>
    <w:rsid w:val="00C75486"/>
    <w:rsid w:val="00C75702"/>
    <w:rsid w:val="00C75929"/>
    <w:rsid w:val="00C75AC6"/>
    <w:rsid w:val="00C761FB"/>
    <w:rsid w:val="00C76285"/>
    <w:rsid w:val="00C76330"/>
    <w:rsid w:val="00C76C39"/>
    <w:rsid w:val="00C77674"/>
    <w:rsid w:val="00C77731"/>
    <w:rsid w:val="00C77E47"/>
    <w:rsid w:val="00C77F65"/>
    <w:rsid w:val="00C8061A"/>
    <w:rsid w:val="00C80A77"/>
    <w:rsid w:val="00C81370"/>
    <w:rsid w:val="00C814CC"/>
    <w:rsid w:val="00C81824"/>
    <w:rsid w:val="00C81EBB"/>
    <w:rsid w:val="00C8220C"/>
    <w:rsid w:val="00C82480"/>
    <w:rsid w:val="00C8277D"/>
    <w:rsid w:val="00C827CB"/>
    <w:rsid w:val="00C82919"/>
    <w:rsid w:val="00C829AD"/>
    <w:rsid w:val="00C82F3F"/>
    <w:rsid w:val="00C836D1"/>
    <w:rsid w:val="00C8384E"/>
    <w:rsid w:val="00C83BF2"/>
    <w:rsid w:val="00C83D4F"/>
    <w:rsid w:val="00C83D97"/>
    <w:rsid w:val="00C842E6"/>
    <w:rsid w:val="00C842F3"/>
    <w:rsid w:val="00C845CE"/>
    <w:rsid w:val="00C84E87"/>
    <w:rsid w:val="00C84EDF"/>
    <w:rsid w:val="00C8512A"/>
    <w:rsid w:val="00C85704"/>
    <w:rsid w:val="00C8579E"/>
    <w:rsid w:val="00C858D9"/>
    <w:rsid w:val="00C86031"/>
    <w:rsid w:val="00C864DC"/>
    <w:rsid w:val="00C8684C"/>
    <w:rsid w:val="00C86B3F"/>
    <w:rsid w:val="00C870C1"/>
    <w:rsid w:val="00C870DF"/>
    <w:rsid w:val="00C875EC"/>
    <w:rsid w:val="00C8791B"/>
    <w:rsid w:val="00C87F38"/>
    <w:rsid w:val="00C905B7"/>
    <w:rsid w:val="00C90DAA"/>
    <w:rsid w:val="00C9185D"/>
    <w:rsid w:val="00C9223F"/>
    <w:rsid w:val="00C923B9"/>
    <w:rsid w:val="00C9265F"/>
    <w:rsid w:val="00C9306A"/>
    <w:rsid w:val="00C930A1"/>
    <w:rsid w:val="00C930D7"/>
    <w:rsid w:val="00C9389E"/>
    <w:rsid w:val="00C9391D"/>
    <w:rsid w:val="00C945E4"/>
    <w:rsid w:val="00C947DC"/>
    <w:rsid w:val="00C94937"/>
    <w:rsid w:val="00C94BE0"/>
    <w:rsid w:val="00C956C3"/>
    <w:rsid w:val="00C95849"/>
    <w:rsid w:val="00C95FC5"/>
    <w:rsid w:val="00C9607B"/>
    <w:rsid w:val="00C96956"/>
    <w:rsid w:val="00C96975"/>
    <w:rsid w:val="00C97492"/>
    <w:rsid w:val="00C9780D"/>
    <w:rsid w:val="00C97933"/>
    <w:rsid w:val="00C9796E"/>
    <w:rsid w:val="00C97A06"/>
    <w:rsid w:val="00C97CF9"/>
    <w:rsid w:val="00C97D0C"/>
    <w:rsid w:val="00CA0069"/>
    <w:rsid w:val="00CA03E2"/>
    <w:rsid w:val="00CA07C4"/>
    <w:rsid w:val="00CA0AF7"/>
    <w:rsid w:val="00CA0B6E"/>
    <w:rsid w:val="00CA0B73"/>
    <w:rsid w:val="00CA0C2B"/>
    <w:rsid w:val="00CA122D"/>
    <w:rsid w:val="00CA14ED"/>
    <w:rsid w:val="00CA1C7D"/>
    <w:rsid w:val="00CA1FC1"/>
    <w:rsid w:val="00CA2E25"/>
    <w:rsid w:val="00CA2EC1"/>
    <w:rsid w:val="00CA3240"/>
    <w:rsid w:val="00CA32EF"/>
    <w:rsid w:val="00CA3303"/>
    <w:rsid w:val="00CA37EF"/>
    <w:rsid w:val="00CA37FD"/>
    <w:rsid w:val="00CA4388"/>
    <w:rsid w:val="00CA4597"/>
    <w:rsid w:val="00CA4624"/>
    <w:rsid w:val="00CA4F66"/>
    <w:rsid w:val="00CA5283"/>
    <w:rsid w:val="00CA5446"/>
    <w:rsid w:val="00CA586A"/>
    <w:rsid w:val="00CA5DFE"/>
    <w:rsid w:val="00CA5F47"/>
    <w:rsid w:val="00CA6817"/>
    <w:rsid w:val="00CA7025"/>
    <w:rsid w:val="00CA71C4"/>
    <w:rsid w:val="00CA722D"/>
    <w:rsid w:val="00CA73D1"/>
    <w:rsid w:val="00CA7EC6"/>
    <w:rsid w:val="00CB0105"/>
    <w:rsid w:val="00CB0922"/>
    <w:rsid w:val="00CB0ADA"/>
    <w:rsid w:val="00CB0BDB"/>
    <w:rsid w:val="00CB0E33"/>
    <w:rsid w:val="00CB0FF8"/>
    <w:rsid w:val="00CB1694"/>
    <w:rsid w:val="00CB1958"/>
    <w:rsid w:val="00CB1BF3"/>
    <w:rsid w:val="00CB1E15"/>
    <w:rsid w:val="00CB1ED0"/>
    <w:rsid w:val="00CB1FF9"/>
    <w:rsid w:val="00CB21FE"/>
    <w:rsid w:val="00CB230C"/>
    <w:rsid w:val="00CB24CE"/>
    <w:rsid w:val="00CB2BB0"/>
    <w:rsid w:val="00CB2BCC"/>
    <w:rsid w:val="00CB2F1F"/>
    <w:rsid w:val="00CB372E"/>
    <w:rsid w:val="00CB38F6"/>
    <w:rsid w:val="00CB3F97"/>
    <w:rsid w:val="00CB439E"/>
    <w:rsid w:val="00CB44AE"/>
    <w:rsid w:val="00CB4662"/>
    <w:rsid w:val="00CB49E5"/>
    <w:rsid w:val="00CB4D38"/>
    <w:rsid w:val="00CB4E14"/>
    <w:rsid w:val="00CB5152"/>
    <w:rsid w:val="00CB554F"/>
    <w:rsid w:val="00CB5910"/>
    <w:rsid w:val="00CB5A8C"/>
    <w:rsid w:val="00CB5BAA"/>
    <w:rsid w:val="00CB5CF7"/>
    <w:rsid w:val="00CB5E4C"/>
    <w:rsid w:val="00CB5FAB"/>
    <w:rsid w:val="00CB6099"/>
    <w:rsid w:val="00CB6ED9"/>
    <w:rsid w:val="00CB6F8D"/>
    <w:rsid w:val="00CB72A3"/>
    <w:rsid w:val="00CB7491"/>
    <w:rsid w:val="00CB7611"/>
    <w:rsid w:val="00CB7DA4"/>
    <w:rsid w:val="00CB7E3A"/>
    <w:rsid w:val="00CC0B03"/>
    <w:rsid w:val="00CC0EEB"/>
    <w:rsid w:val="00CC1299"/>
    <w:rsid w:val="00CC197D"/>
    <w:rsid w:val="00CC1AF2"/>
    <w:rsid w:val="00CC1C6D"/>
    <w:rsid w:val="00CC2004"/>
    <w:rsid w:val="00CC222B"/>
    <w:rsid w:val="00CC24D6"/>
    <w:rsid w:val="00CC31D8"/>
    <w:rsid w:val="00CC3312"/>
    <w:rsid w:val="00CC3526"/>
    <w:rsid w:val="00CC378C"/>
    <w:rsid w:val="00CC3A14"/>
    <w:rsid w:val="00CC4012"/>
    <w:rsid w:val="00CC403F"/>
    <w:rsid w:val="00CC44DE"/>
    <w:rsid w:val="00CC46D7"/>
    <w:rsid w:val="00CC4C7F"/>
    <w:rsid w:val="00CC4F36"/>
    <w:rsid w:val="00CC5409"/>
    <w:rsid w:val="00CC590C"/>
    <w:rsid w:val="00CC5B46"/>
    <w:rsid w:val="00CC6227"/>
    <w:rsid w:val="00CC6DDA"/>
    <w:rsid w:val="00CC6FF1"/>
    <w:rsid w:val="00CC710F"/>
    <w:rsid w:val="00CC7156"/>
    <w:rsid w:val="00CC75D9"/>
    <w:rsid w:val="00CC7717"/>
    <w:rsid w:val="00CC7789"/>
    <w:rsid w:val="00CC78A5"/>
    <w:rsid w:val="00CC7907"/>
    <w:rsid w:val="00CD03B2"/>
    <w:rsid w:val="00CD0471"/>
    <w:rsid w:val="00CD0577"/>
    <w:rsid w:val="00CD06B1"/>
    <w:rsid w:val="00CD1747"/>
    <w:rsid w:val="00CD1FC0"/>
    <w:rsid w:val="00CD2018"/>
    <w:rsid w:val="00CD232A"/>
    <w:rsid w:val="00CD2348"/>
    <w:rsid w:val="00CD2393"/>
    <w:rsid w:val="00CD25B7"/>
    <w:rsid w:val="00CD2655"/>
    <w:rsid w:val="00CD29B9"/>
    <w:rsid w:val="00CD2B64"/>
    <w:rsid w:val="00CD2EBB"/>
    <w:rsid w:val="00CD2FE5"/>
    <w:rsid w:val="00CD30D1"/>
    <w:rsid w:val="00CD3363"/>
    <w:rsid w:val="00CD3386"/>
    <w:rsid w:val="00CD38C8"/>
    <w:rsid w:val="00CD3AA1"/>
    <w:rsid w:val="00CD45CA"/>
    <w:rsid w:val="00CD47FB"/>
    <w:rsid w:val="00CD48E0"/>
    <w:rsid w:val="00CD49EF"/>
    <w:rsid w:val="00CD4A7A"/>
    <w:rsid w:val="00CD4B0A"/>
    <w:rsid w:val="00CD4CA0"/>
    <w:rsid w:val="00CD5298"/>
    <w:rsid w:val="00CD5635"/>
    <w:rsid w:val="00CD572D"/>
    <w:rsid w:val="00CD5F9D"/>
    <w:rsid w:val="00CD6482"/>
    <w:rsid w:val="00CD6672"/>
    <w:rsid w:val="00CD6800"/>
    <w:rsid w:val="00CD6B14"/>
    <w:rsid w:val="00CD6FC6"/>
    <w:rsid w:val="00CD7108"/>
    <w:rsid w:val="00CD7A72"/>
    <w:rsid w:val="00CD7B27"/>
    <w:rsid w:val="00CD7D29"/>
    <w:rsid w:val="00CE0629"/>
    <w:rsid w:val="00CE0B0E"/>
    <w:rsid w:val="00CE1035"/>
    <w:rsid w:val="00CE1305"/>
    <w:rsid w:val="00CE1667"/>
    <w:rsid w:val="00CE16DA"/>
    <w:rsid w:val="00CE1B9B"/>
    <w:rsid w:val="00CE23BD"/>
    <w:rsid w:val="00CE2705"/>
    <w:rsid w:val="00CE2734"/>
    <w:rsid w:val="00CE27C9"/>
    <w:rsid w:val="00CE3009"/>
    <w:rsid w:val="00CE3D74"/>
    <w:rsid w:val="00CE3EFA"/>
    <w:rsid w:val="00CE3F55"/>
    <w:rsid w:val="00CE40A8"/>
    <w:rsid w:val="00CE41C3"/>
    <w:rsid w:val="00CE4293"/>
    <w:rsid w:val="00CE4460"/>
    <w:rsid w:val="00CE44B2"/>
    <w:rsid w:val="00CE44E8"/>
    <w:rsid w:val="00CE4698"/>
    <w:rsid w:val="00CE488C"/>
    <w:rsid w:val="00CE4CDB"/>
    <w:rsid w:val="00CE4D8A"/>
    <w:rsid w:val="00CE50C8"/>
    <w:rsid w:val="00CE5416"/>
    <w:rsid w:val="00CE56F6"/>
    <w:rsid w:val="00CE5829"/>
    <w:rsid w:val="00CE5ADB"/>
    <w:rsid w:val="00CE5E22"/>
    <w:rsid w:val="00CE5E94"/>
    <w:rsid w:val="00CE5F24"/>
    <w:rsid w:val="00CE605A"/>
    <w:rsid w:val="00CE60E7"/>
    <w:rsid w:val="00CE621E"/>
    <w:rsid w:val="00CE6B15"/>
    <w:rsid w:val="00CE6C4E"/>
    <w:rsid w:val="00CE6F4A"/>
    <w:rsid w:val="00CE73C6"/>
    <w:rsid w:val="00CE79FD"/>
    <w:rsid w:val="00CF0A90"/>
    <w:rsid w:val="00CF0CD6"/>
    <w:rsid w:val="00CF14BF"/>
    <w:rsid w:val="00CF14F6"/>
    <w:rsid w:val="00CF189F"/>
    <w:rsid w:val="00CF19D1"/>
    <w:rsid w:val="00CF1A72"/>
    <w:rsid w:val="00CF1ABB"/>
    <w:rsid w:val="00CF202C"/>
    <w:rsid w:val="00CF2366"/>
    <w:rsid w:val="00CF23CD"/>
    <w:rsid w:val="00CF2CD7"/>
    <w:rsid w:val="00CF2EC6"/>
    <w:rsid w:val="00CF316B"/>
    <w:rsid w:val="00CF4A3E"/>
    <w:rsid w:val="00CF4F85"/>
    <w:rsid w:val="00CF53D0"/>
    <w:rsid w:val="00CF5797"/>
    <w:rsid w:val="00CF59A8"/>
    <w:rsid w:val="00CF5B42"/>
    <w:rsid w:val="00CF5D05"/>
    <w:rsid w:val="00CF5D3A"/>
    <w:rsid w:val="00CF6264"/>
    <w:rsid w:val="00CF63A3"/>
    <w:rsid w:val="00CF6752"/>
    <w:rsid w:val="00CF69EB"/>
    <w:rsid w:val="00CF7639"/>
    <w:rsid w:val="00CF7780"/>
    <w:rsid w:val="00CF7A81"/>
    <w:rsid w:val="00D00642"/>
    <w:rsid w:val="00D006EC"/>
    <w:rsid w:val="00D00BEF"/>
    <w:rsid w:val="00D00CEA"/>
    <w:rsid w:val="00D00DA1"/>
    <w:rsid w:val="00D00F96"/>
    <w:rsid w:val="00D00FEF"/>
    <w:rsid w:val="00D00FFF"/>
    <w:rsid w:val="00D01A4D"/>
    <w:rsid w:val="00D01AC3"/>
    <w:rsid w:val="00D01BF0"/>
    <w:rsid w:val="00D01D14"/>
    <w:rsid w:val="00D025A6"/>
    <w:rsid w:val="00D026F8"/>
    <w:rsid w:val="00D02BFE"/>
    <w:rsid w:val="00D03515"/>
    <w:rsid w:val="00D03605"/>
    <w:rsid w:val="00D0395A"/>
    <w:rsid w:val="00D039FD"/>
    <w:rsid w:val="00D03E78"/>
    <w:rsid w:val="00D043B6"/>
    <w:rsid w:val="00D04491"/>
    <w:rsid w:val="00D04E28"/>
    <w:rsid w:val="00D05694"/>
    <w:rsid w:val="00D057B0"/>
    <w:rsid w:val="00D0583A"/>
    <w:rsid w:val="00D058F7"/>
    <w:rsid w:val="00D05925"/>
    <w:rsid w:val="00D05CDA"/>
    <w:rsid w:val="00D06038"/>
    <w:rsid w:val="00D0619E"/>
    <w:rsid w:val="00D0636D"/>
    <w:rsid w:val="00D06803"/>
    <w:rsid w:val="00D06FB4"/>
    <w:rsid w:val="00D074BD"/>
    <w:rsid w:val="00D07ADD"/>
    <w:rsid w:val="00D07E08"/>
    <w:rsid w:val="00D10288"/>
    <w:rsid w:val="00D103FC"/>
    <w:rsid w:val="00D10794"/>
    <w:rsid w:val="00D10BF2"/>
    <w:rsid w:val="00D10DA7"/>
    <w:rsid w:val="00D112B1"/>
    <w:rsid w:val="00D115E8"/>
    <w:rsid w:val="00D1162C"/>
    <w:rsid w:val="00D117E3"/>
    <w:rsid w:val="00D117E8"/>
    <w:rsid w:val="00D1203C"/>
    <w:rsid w:val="00D121A3"/>
    <w:rsid w:val="00D12316"/>
    <w:rsid w:val="00D12AC2"/>
    <w:rsid w:val="00D12FFA"/>
    <w:rsid w:val="00D13863"/>
    <w:rsid w:val="00D14000"/>
    <w:rsid w:val="00D141A5"/>
    <w:rsid w:val="00D14358"/>
    <w:rsid w:val="00D1481E"/>
    <w:rsid w:val="00D14A42"/>
    <w:rsid w:val="00D1551A"/>
    <w:rsid w:val="00D15E0D"/>
    <w:rsid w:val="00D15E50"/>
    <w:rsid w:val="00D16136"/>
    <w:rsid w:val="00D16704"/>
    <w:rsid w:val="00D16B0F"/>
    <w:rsid w:val="00D16DB8"/>
    <w:rsid w:val="00D16E54"/>
    <w:rsid w:val="00D17137"/>
    <w:rsid w:val="00D17455"/>
    <w:rsid w:val="00D17A23"/>
    <w:rsid w:val="00D20345"/>
    <w:rsid w:val="00D203D1"/>
    <w:rsid w:val="00D204AB"/>
    <w:rsid w:val="00D2059B"/>
    <w:rsid w:val="00D2066E"/>
    <w:rsid w:val="00D20CDF"/>
    <w:rsid w:val="00D20D84"/>
    <w:rsid w:val="00D20F64"/>
    <w:rsid w:val="00D211E1"/>
    <w:rsid w:val="00D213F4"/>
    <w:rsid w:val="00D215E7"/>
    <w:rsid w:val="00D217CD"/>
    <w:rsid w:val="00D219AF"/>
    <w:rsid w:val="00D21AB9"/>
    <w:rsid w:val="00D2264A"/>
    <w:rsid w:val="00D22A50"/>
    <w:rsid w:val="00D23131"/>
    <w:rsid w:val="00D23207"/>
    <w:rsid w:val="00D233B5"/>
    <w:rsid w:val="00D2389A"/>
    <w:rsid w:val="00D23969"/>
    <w:rsid w:val="00D23A87"/>
    <w:rsid w:val="00D23E59"/>
    <w:rsid w:val="00D2436E"/>
    <w:rsid w:val="00D24667"/>
    <w:rsid w:val="00D24A94"/>
    <w:rsid w:val="00D25103"/>
    <w:rsid w:val="00D2552D"/>
    <w:rsid w:val="00D25908"/>
    <w:rsid w:val="00D2617D"/>
    <w:rsid w:val="00D26491"/>
    <w:rsid w:val="00D2679C"/>
    <w:rsid w:val="00D26AE2"/>
    <w:rsid w:val="00D270AE"/>
    <w:rsid w:val="00D271E4"/>
    <w:rsid w:val="00D275C8"/>
    <w:rsid w:val="00D278C1"/>
    <w:rsid w:val="00D27A2A"/>
    <w:rsid w:val="00D27B40"/>
    <w:rsid w:val="00D27FA9"/>
    <w:rsid w:val="00D304E1"/>
    <w:rsid w:val="00D30C5E"/>
    <w:rsid w:val="00D312E1"/>
    <w:rsid w:val="00D31B12"/>
    <w:rsid w:val="00D32B3C"/>
    <w:rsid w:val="00D32D6E"/>
    <w:rsid w:val="00D32D9D"/>
    <w:rsid w:val="00D3305C"/>
    <w:rsid w:val="00D334B8"/>
    <w:rsid w:val="00D33EB9"/>
    <w:rsid w:val="00D350CC"/>
    <w:rsid w:val="00D35448"/>
    <w:rsid w:val="00D360B4"/>
    <w:rsid w:val="00D366ED"/>
    <w:rsid w:val="00D36C6B"/>
    <w:rsid w:val="00D36F84"/>
    <w:rsid w:val="00D400E0"/>
    <w:rsid w:val="00D4015E"/>
    <w:rsid w:val="00D404EA"/>
    <w:rsid w:val="00D40737"/>
    <w:rsid w:val="00D41137"/>
    <w:rsid w:val="00D41B35"/>
    <w:rsid w:val="00D41E64"/>
    <w:rsid w:val="00D41E6D"/>
    <w:rsid w:val="00D42064"/>
    <w:rsid w:val="00D42141"/>
    <w:rsid w:val="00D425A9"/>
    <w:rsid w:val="00D42F26"/>
    <w:rsid w:val="00D43509"/>
    <w:rsid w:val="00D4394A"/>
    <w:rsid w:val="00D43F50"/>
    <w:rsid w:val="00D4457A"/>
    <w:rsid w:val="00D446C9"/>
    <w:rsid w:val="00D44C85"/>
    <w:rsid w:val="00D44D09"/>
    <w:rsid w:val="00D45062"/>
    <w:rsid w:val="00D45802"/>
    <w:rsid w:val="00D459DE"/>
    <w:rsid w:val="00D45C6D"/>
    <w:rsid w:val="00D45DD1"/>
    <w:rsid w:val="00D45F2E"/>
    <w:rsid w:val="00D462D5"/>
    <w:rsid w:val="00D46B67"/>
    <w:rsid w:val="00D46E97"/>
    <w:rsid w:val="00D46F55"/>
    <w:rsid w:val="00D47437"/>
    <w:rsid w:val="00D47A31"/>
    <w:rsid w:val="00D47E3B"/>
    <w:rsid w:val="00D50101"/>
    <w:rsid w:val="00D50845"/>
    <w:rsid w:val="00D50EA9"/>
    <w:rsid w:val="00D511A3"/>
    <w:rsid w:val="00D511F1"/>
    <w:rsid w:val="00D5153C"/>
    <w:rsid w:val="00D52239"/>
    <w:rsid w:val="00D52DEB"/>
    <w:rsid w:val="00D52FBE"/>
    <w:rsid w:val="00D536DC"/>
    <w:rsid w:val="00D53871"/>
    <w:rsid w:val="00D54382"/>
    <w:rsid w:val="00D545E0"/>
    <w:rsid w:val="00D54833"/>
    <w:rsid w:val="00D556DF"/>
    <w:rsid w:val="00D557DD"/>
    <w:rsid w:val="00D55CF9"/>
    <w:rsid w:val="00D562AF"/>
    <w:rsid w:val="00D567B0"/>
    <w:rsid w:val="00D57547"/>
    <w:rsid w:val="00D57A15"/>
    <w:rsid w:val="00D57EF3"/>
    <w:rsid w:val="00D6052A"/>
    <w:rsid w:val="00D60736"/>
    <w:rsid w:val="00D61332"/>
    <w:rsid w:val="00D6133C"/>
    <w:rsid w:val="00D613C9"/>
    <w:rsid w:val="00D6162B"/>
    <w:rsid w:val="00D61749"/>
    <w:rsid w:val="00D61B39"/>
    <w:rsid w:val="00D623A3"/>
    <w:rsid w:val="00D624A0"/>
    <w:rsid w:val="00D627DF"/>
    <w:rsid w:val="00D62D5F"/>
    <w:rsid w:val="00D62D72"/>
    <w:rsid w:val="00D632C0"/>
    <w:rsid w:val="00D637C7"/>
    <w:rsid w:val="00D642BA"/>
    <w:rsid w:val="00D644A9"/>
    <w:rsid w:val="00D64557"/>
    <w:rsid w:val="00D6485A"/>
    <w:rsid w:val="00D64CEA"/>
    <w:rsid w:val="00D6509E"/>
    <w:rsid w:val="00D65391"/>
    <w:rsid w:val="00D6563E"/>
    <w:rsid w:val="00D6568E"/>
    <w:rsid w:val="00D65924"/>
    <w:rsid w:val="00D65E9A"/>
    <w:rsid w:val="00D6600D"/>
    <w:rsid w:val="00D660E0"/>
    <w:rsid w:val="00D66189"/>
    <w:rsid w:val="00D66CF3"/>
    <w:rsid w:val="00D66EA4"/>
    <w:rsid w:val="00D6710A"/>
    <w:rsid w:val="00D6762F"/>
    <w:rsid w:val="00D67AF2"/>
    <w:rsid w:val="00D67E62"/>
    <w:rsid w:val="00D70097"/>
    <w:rsid w:val="00D705B3"/>
    <w:rsid w:val="00D70750"/>
    <w:rsid w:val="00D71003"/>
    <w:rsid w:val="00D712F6"/>
    <w:rsid w:val="00D71422"/>
    <w:rsid w:val="00D717D4"/>
    <w:rsid w:val="00D7181F"/>
    <w:rsid w:val="00D71D0E"/>
    <w:rsid w:val="00D728B5"/>
    <w:rsid w:val="00D72C0D"/>
    <w:rsid w:val="00D72FC2"/>
    <w:rsid w:val="00D73089"/>
    <w:rsid w:val="00D73531"/>
    <w:rsid w:val="00D73638"/>
    <w:rsid w:val="00D73885"/>
    <w:rsid w:val="00D74793"/>
    <w:rsid w:val="00D74EC0"/>
    <w:rsid w:val="00D7554D"/>
    <w:rsid w:val="00D75757"/>
    <w:rsid w:val="00D758FB"/>
    <w:rsid w:val="00D75D6C"/>
    <w:rsid w:val="00D75E71"/>
    <w:rsid w:val="00D765C0"/>
    <w:rsid w:val="00D767F8"/>
    <w:rsid w:val="00D76A45"/>
    <w:rsid w:val="00D76D47"/>
    <w:rsid w:val="00D77263"/>
    <w:rsid w:val="00D777C8"/>
    <w:rsid w:val="00D77AEC"/>
    <w:rsid w:val="00D77C77"/>
    <w:rsid w:val="00D77D54"/>
    <w:rsid w:val="00D8051F"/>
    <w:rsid w:val="00D8071E"/>
    <w:rsid w:val="00D807D2"/>
    <w:rsid w:val="00D80802"/>
    <w:rsid w:val="00D8081F"/>
    <w:rsid w:val="00D80871"/>
    <w:rsid w:val="00D80B26"/>
    <w:rsid w:val="00D8103A"/>
    <w:rsid w:val="00D81470"/>
    <w:rsid w:val="00D8194C"/>
    <w:rsid w:val="00D81C6E"/>
    <w:rsid w:val="00D81CA1"/>
    <w:rsid w:val="00D81E4F"/>
    <w:rsid w:val="00D823AF"/>
    <w:rsid w:val="00D8276F"/>
    <w:rsid w:val="00D834A0"/>
    <w:rsid w:val="00D83A6E"/>
    <w:rsid w:val="00D841C4"/>
    <w:rsid w:val="00D843F9"/>
    <w:rsid w:val="00D84511"/>
    <w:rsid w:val="00D8470B"/>
    <w:rsid w:val="00D84B71"/>
    <w:rsid w:val="00D85277"/>
    <w:rsid w:val="00D85848"/>
    <w:rsid w:val="00D858E4"/>
    <w:rsid w:val="00D86416"/>
    <w:rsid w:val="00D86837"/>
    <w:rsid w:val="00D87458"/>
    <w:rsid w:val="00D875CF"/>
    <w:rsid w:val="00D87F8D"/>
    <w:rsid w:val="00D901C3"/>
    <w:rsid w:val="00D902DC"/>
    <w:rsid w:val="00D90436"/>
    <w:rsid w:val="00D909BA"/>
    <w:rsid w:val="00D90C70"/>
    <w:rsid w:val="00D9105A"/>
    <w:rsid w:val="00D9120F"/>
    <w:rsid w:val="00D9123F"/>
    <w:rsid w:val="00D915BF"/>
    <w:rsid w:val="00D916D1"/>
    <w:rsid w:val="00D9178D"/>
    <w:rsid w:val="00D91C40"/>
    <w:rsid w:val="00D91C7D"/>
    <w:rsid w:val="00D9203E"/>
    <w:rsid w:val="00D9232C"/>
    <w:rsid w:val="00D92374"/>
    <w:rsid w:val="00D926CC"/>
    <w:rsid w:val="00D926D9"/>
    <w:rsid w:val="00D92894"/>
    <w:rsid w:val="00D92954"/>
    <w:rsid w:val="00D929E6"/>
    <w:rsid w:val="00D92A21"/>
    <w:rsid w:val="00D92EBC"/>
    <w:rsid w:val="00D93142"/>
    <w:rsid w:val="00D931FC"/>
    <w:rsid w:val="00D934A1"/>
    <w:rsid w:val="00D9358E"/>
    <w:rsid w:val="00D938B2"/>
    <w:rsid w:val="00D93951"/>
    <w:rsid w:val="00D93A46"/>
    <w:rsid w:val="00D93BE5"/>
    <w:rsid w:val="00D93E56"/>
    <w:rsid w:val="00D94266"/>
    <w:rsid w:val="00D942E5"/>
    <w:rsid w:val="00D94555"/>
    <w:rsid w:val="00D94D16"/>
    <w:rsid w:val="00D952D2"/>
    <w:rsid w:val="00D95756"/>
    <w:rsid w:val="00D95763"/>
    <w:rsid w:val="00D95C43"/>
    <w:rsid w:val="00D95CA7"/>
    <w:rsid w:val="00D95CC6"/>
    <w:rsid w:val="00D95CEA"/>
    <w:rsid w:val="00D95CEF"/>
    <w:rsid w:val="00D96071"/>
    <w:rsid w:val="00D96516"/>
    <w:rsid w:val="00D9720B"/>
    <w:rsid w:val="00D97A93"/>
    <w:rsid w:val="00DA019D"/>
    <w:rsid w:val="00DA0773"/>
    <w:rsid w:val="00DA0A47"/>
    <w:rsid w:val="00DA0D33"/>
    <w:rsid w:val="00DA1226"/>
    <w:rsid w:val="00DA12B3"/>
    <w:rsid w:val="00DA177E"/>
    <w:rsid w:val="00DA1CE8"/>
    <w:rsid w:val="00DA1D15"/>
    <w:rsid w:val="00DA1D71"/>
    <w:rsid w:val="00DA1EC4"/>
    <w:rsid w:val="00DA2244"/>
    <w:rsid w:val="00DA27E4"/>
    <w:rsid w:val="00DA3252"/>
    <w:rsid w:val="00DA32E5"/>
    <w:rsid w:val="00DA398E"/>
    <w:rsid w:val="00DA3C94"/>
    <w:rsid w:val="00DA4453"/>
    <w:rsid w:val="00DA460E"/>
    <w:rsid w:val="00DA4742"/>
    <w:rsid w:val="00DA5103"/>
    <w:rsid w:val="00DA5156"/>
    <w:rsid w:val="00DA5289"/>
    <w:rsid w:val="00DA5900"/>
    <w:rsid w:val="00DA5A34"/>
    <w:rsid w:val="00DA5A81"/>
    <w:rsid w:val="00DA5A89"/>
    <w:rsid w:val="00DA5C5B"/>
    <w:rsid w:val="00DA5D00"/>
    <w:rsid w:val="00DA5D7C"/>
    <w:rsid w:val="00DA5E06"/>
    <w:rsid w:val="00DA66CE"/>
    <w:rsid w:val="00DA6A5C"/>
    <w:rsid w:val="00DA6CB3"/>
    <w:rsid w:val="00DA7310"/>
    <w:rsid w:val="00DA7719"/>
    <w:rsid w:val="00DA7A9F"/>
    <w:rsid w:val="00DA7B90"/>
    <w:rsid w:val="00DA7DA4"/>
    <w:rsid w:val="00DB062F"/>
    <w:rsid w:val="00DB07BB"/>
    <w:rsid w:val="00DB0B88"/>
    <w:rsid w:val="00DB0FBA"/>
    <w:rsid w:val="00DB1188"/>
    <w:rsid w:val="00DB146E"/>
    <w:rsid w:val="00DB1D71"/>
    <w:rsid w:val="00DB2517"/>
    <w:rsid w:val="00DB25FC"/>
    <w:rsid w:val="00DB2999"/>
    <w:rsid w:val="00DB29C6"/>
    <w:rsid w:val="00DB35B3"/>
    <w:rsid w:val="00DB36BD"/>
    <w:rsid w:val="00DB3770"/>
    <w:rsid w:val="00DB38B0"/>
    <w:rsid w:val="00DB3CFA"/>
    <w:rsid w:val="00DB3FE4"/>
    <w:rsid w:val="00DB4531"/>
    <w:rsid w:val="00DB4541"/>
    <w:rsid w:val="00DB4872"/>
    <w:rsid w:val="00DB499B"/>
    <w:rsid w:val="00DB4BAE"/>
    <w:rsid w:val="00DB4E7C"/>
    <w:rsid w:val="00DB57E1"/>
    <w:rsid w:val="00DB5B72"/>
    <w:rsid w:val="00DB5E75"/>
    <w:rsid w:val="00DB6597"/>
    <w:rsid w:val="00DB67BA"/>
    <w:rsid w:val="00DB6A6A"/>
    <w:rsid w:val="00DB6CEF"/>
    <w:rsid w:val="00DB6E47"/>
    <w:rsid w:val="00DB6F2A"/>
    <w:rsid w:val="00DB7073"/>
    <w:rsid w:val="00DB7110"/>
    <w:rsid w:val="00DB722E"/>
    <w:rsid w:val="00DB74BA"/>
    <w:rsid w:val="00DB74EC"/>
    <w:rsid w:val="00DB74FC"/>
    <w:rsid w:val="00DB797A"/>
    <w:rsid w:val="00DB7A29"/>
    <w:rsid w:val="00DC08CC"/>
    <w:rsid w:val="00DC0921"/>
    <w:rsid w:val="00DC0934"/>
    <w:rsid w:val="00DC0A68"/>
    <w:rsid w:val="00DC0AB5"/>
    <w:rsid w:val="00DC0B39"/>
    <w:rsid w:val="00DC110A"/>
    <w:rsid w:val="00DC1166"/>
    <w:rsid w:val="00DC122D"/>
    <w:rsid w:val="00DC12EB"/>
    <w:rsid w:val="00DC16B9"/>
    <w:rsid w:val="00DC1A20"/>
    <w:rsid w:val="00DC1C12"/>
    <w:rsid w:val="00DC1C9F"/>
    <w:rsid w:val="00DC1EC9"/>
    <w:rsid w:val="00DC1FEC"/>
    <w:rsid w:val="00DC233A"/>
    <w:rsid w:val="00DC24FD"/>
    <w:rsid w:val="00DC2690"/>
    <w:rsid w:val="00DC296D"/>
    <w:rsid w:val="00DC2F2A"/>
    <w:rsid w:val="00DC32C3"/>
    <w:rsid w:val="00DC339D"/>
    <w:rsid w:val="00DC37F6"/>
    <w:rsid w:val="00DC3B3A"/>
    <w:rsid w:val="00DC3C3A"/>
    <w:rsid w:val="00DC4915"/>
    <w:rsid w:val="00DC4D31"/>
    <w:rsid w:val="00DC4D72"/>
    <w:rsid w:val="00DC4E73"/>
    <w:rsid w:val="00DC53BE"/>
    <w:rsid w:val="00DC578B"/>
    <w:rsid w:val="00DC592B"/>
    <w:rsid w:val="00DC657B"/>
    <w:rsid w:val="00DC6DB1"/>
    <w:rsid w:val="00DC745B"/>
    <w:rsid w:val="00DC78ED"/>
    <w:rsid w:val="00DD0918"/>
    <w:rsid w:val="00DD0A9F"/>
    <w:rsid w:val="00DD0EED"/>
    <w:rsid w:val="00DD17E2"/>
    <w:rsid w:val="00DD187C"/>
    <w:rsid w:val="00DD1C7B"/>
    <w:rsid w:val="00DD27C4"/>
    <w:rsid w:val="00DD2BA1"/>
    <w:rsid w:val="00DD2EDF"/>
    <w:rsid w:val="00DD32A8"/>
    <w:rsid w:val="00DD3411"/>
    <w:rsid w:val="00DD34DB"/>
    <w:rsid w:val="00DD3696"/>
    <w:rsid w:val="00DD3699"/>
    <w:rsid w:val="00DD4530"/>
    <w:rsid w:val="00DD492B"/>
    <w:rsid w:val="00DD519B"/>
    <w:rsid w:val="00DD51CB"/>
    <w:rsid w:val="00DD533F"/>
    <w:rsid w:val="00DD5499"/>
    <w:rsid w:val="00DD5501"/>
    <w:rsid w:val="00DD58B4"/>
    <w:rsid w:val="00DD5E2A"/>
    <w:rsid w:val="00DD5E9B"/>
    <w:rsid w:val="00DD630F"/>
    <w:rsid w:val="00DD66D3"/>
    <w:rsid w:val="00DD67E5"/>
    <w:rsid w:val="00DD6A27"/>
    <w:rsid w:val="00DD6F9E"/>
    <w:rsid w:val="00DD71A1"/>
    <w:rsid w:val="00DD7761"/>
    <w:rsid w:val="00DD77A8"/>
    <w:rsid w:val="00DD7818"/>
    <w:rsid w:val="00DD7835"/>
    <w:rsid w:val="00DD78B0"/>
    <w:rsid w:val="00DD7DF6"/>
    <w:rsid w:val="00DE0B62"/>
    <w:rsid w:val="00DE1311"/>
    <w:rsid w:val="00DE180E"/>
    <w:rsid w:val="00DE19AB"/>
    <w:rsid w:val="00DE2373"/>
    <w:rsid w:val="00DE2887"/>
    <w:rsid w:val="00DE28B0"/>
    <w:rsid w:val="00DE2E6E"/>
    <w:rsid w:val="00DE30F4"/>
    <w:rsid w:val="00DE327F"/>
    <w:rsid w:val="00DE3B94"/>
    <w:rsid w:val="00DE3D4F"/>
    <w:rsid w:val="00DE3D5B"/>
    <w:rsid w:val="00DE4390"/>
    <w:rsid w:val="00DE491A"/>
    <w:rsid w:val="00DE4A70"/>
    <w:rsid w:val="00DE5603"/>
    <w:rsid w:val="00DE5920"/>
    <w:rsid w:val="00DE6415"/>
    <w:rsid w:val="00DE6A2B"/>
    <w:rsid w:val="00DE6AF2"/>
    <w:rsid w:val="00DE7AD3"/>
    <w:rsid w:val="00DE7FB3"/>
    <w:rsid w:val="00DF002C"/>
    <w:rsid w:val="00DF08A9"/>
    <w:rsid w:val="00DF0B84"/>
    <w:rsid w:val="00DF0C06"/>
    <w:rsid w:val="00DF1580"/>
    <w:rsid w:val="00DF16BF"/>
    <w:rsid w:val="00DF176B"/>
    <w:rsid w:val="00DF21D1"/>
    <w:rsid w:val="00DF2718"/>
    <w:rsid w:val="00DF2C30"/>
    <w:rsid w:val="00DF30FC"/>
    <w:rsid w:val="00DF371D"/>
    <w:rsid w:val="00DF3C1C"/>
    <w:rsid w:val="00DF3C73"/>
    <w:rsid w:val="00DF4294"/>
    <w:rsid w:val="00DF4457"/>
    <w:rsid w:val="00DF4AF3"/>
    <w:rsid w:val="00DF4C19"/>
    <w:rsid w:val="00DF4E6A"/>
    <w:rsid w:val="00DF5709"/>
    <w:rsid w:val="00DF5A36"/>
    <w:rsid w:val="00DF5A92"/>
    <w:rsid w:val="00DF60E8"/>
    <w:rsid w:val="00DF6686"/>
    <w:rsid w:val="00DF6B1F"/>
    <w:rsid w:val="00DF733C"/>
    <w:rsid w:val="00DF735B"/>
    <w:rsid w:val="00DF74AE"/>
    <w:rsid w:val="00DF767D"/>
    <w:rsid w:val="00DF76C1"/>
    <w:rsid w:val="00DF77CF"/>
    <w:rsid w:val="00DF7BE6"/>
    <w:rsid w:val="00DF7CD8"/>
    <w:rsid w:val="00DF7D3E"/>
    <w:rsid w:val="00E00620"/>
    <w:rsid w:val="00E0068A"/>
    <w:rsid w:val="00E012DA"/>
    <w:rsid w:val="00E0132E"/>
    <w:rsid w:val="00E013B9"/>
    <w:rsid w:val="00E0147A"/>
    <w:rsid w:val="00E018A5"/>
    <w:rsid w:val="00E018D7"/>
    <w:rsid w:val="00E0197B"/>
    <w:rsid w:val="00E01C36"/>
    <w:rsid w:val="00E0228F"/>
    <w:rsid w:val="00E02306"/>
    <w:rsid w:val="00E0244A"/>
    <w:rsid w:val="00E027EC"/>
    <w:rsid w:val="00E02AB6"/>
    <w:rsid w:val="00E02B77"/>
    <w:rsid w:val="00E03186"/>
    <w:rsid w:val="00E0336D"/>
    <w:rsid w:val="00E0370C"/>
    <w:rsid w:val="00E04BCE"/>
    <w:rsid w:val="00E04EF8"/>
    <w:rsid w:val="00E05184"/>
    <w:rsid w:val="00E0545A"/>
    <w:rsid w:val="00E05696"/>
    <w:rsid w:val="00E056AE"/>
    <w:rsid w:val="00E057C6"/>
    <w:rsid w:val="00E05BC5"/>
    <w:rsid w:val="00E05E5A"/>
    <w:rsid w:val="00E065A9"/>
    <w:rsid w:val="00E06CBA"/>
    <w:rsid w:val="00E07093"/>
    <w:rsid w:val="00E071AA"/>
    <w:rsid w:val="00E07227"/>
    <w:rsid w:val="00E072CB"/>
    <w:rsid w:val="00E075DA"/>
    <w:rsid w:val="00E0760F"/>
    <w:rsid w:val="00E0763B"/>
    <w:rsid w:val="00E07A4F"/>
    <w:rsid w:val="00E07C42"/>
    <w:rsid w:val="00E07DE0"/>
    <w:rsid w:val="00E07E52"/>
    <w:rsid w:val="00E07EA6"/>
    <w:rsid w:val="00E10285"/>
    <w:rsid w:val="00E10947"/>
    <w:rsid w:val="00E10AB5"/>
    <w:rsid w:val="00E10C79"/>
    <w:rsid w:val="00E11C89"/>
    <w:rsid w:val="00E120C5"/>
    <w:rsid w:val="00E12483"/>
    <w:rsid w:val="00E124E2"/>
    <w:rsid w:val="00E1268D"/>
    <w:rsid w:val="00E126E3"/>
    <w:rsid w:val="00E127A3"/>
    <w:rsid w:val="00E129E3"/>
    <w:rsid w:val="00E12CAB"/>
    <w:rsid w:val="00E12E1B"/>
    <w:rsid w:val="00E12F38"/>
    <w:rsid w:val="00E13D66"/>
    <w:rsid w:val="00E14139"/>
    <w:rsid w:val="00E1438D"/>
    <w:rsid w:val="00E1446D"/>
    <w:rsid w:val="00E14BB9"/>
    <w:rsid w:val="00E14ED0"/>
    <w:rsid w:val="00E14F31"/>
    <w:rsid w:val="00E14F7A"/>
    <w:rsid w:val="00E14FBD"/>
    <w:rsid w:val="00E15224"/>
    <w:rsid w:val="00E1527F"/>
    <w:rsid w:val="00E1547A"/>
    <w:rsid w:val="00E15622"/>
    <w:rsid w:val="00E156E0"/>
    <w:rsid w:val="00E15A36"/>
    <w:rsid w:val="00E15A4E"/>
    <w:rsid w:val="00E15B56"/>
    <w:rsid w:val="00E15EF1"/>
    <w:rsid w:val="00E16103"/>
    <w:rsid w:val="00E16186"/>
    <w:rsid w:val="00E1665D"/>
    <w:rsid w:val="00E16804"/>
    <w:rsid w:val="00E16B3C"/>
    <w:rsid w:val="00E16BA3"/>
    <w:rsid w:val="00E16F2B"/>
    <w:rsid w:val="00E16FD5"/>
    <w:rsid w:val="00E1713D"/>
    <w:rsid w:val="00E172EA"/>
    <w:rsid w:val="00E174A5"/>
    <w:rsid w:val="00E175DA"/>
    <w:rsid w:val="00E176FA"/>
    <w:rsid w:val="00E17837"/>
    <w:rsid w:val="00E17AA4"/>
    <w:rsid w:val="00E17E6F"/>
    <w:rsid w:val="00E211AC"/>
    <w:rsid w:val="00E21239"/>
    <w:rsid w:val="00E2165B"/>
    <w:rsid w:val="00E218C0"/>
    <w:rsid w:val="00E227E7"/>
    <w:rsid w:val="00E232D1"/>
    <w:rsid w:val="00E232DE"/>
    <w:rsid w:val="00E23541"/>
    <w:rsid w:val="00E23678"/>
    <w:rsid w:val="00E23902"/>
    <w:rsid w:val="00E2399D"/>
    <w:rsid w:val="00E23A5B"/>
    <w:rsid w:val="00E23B7D"/>
    <w:rsid w:val="00E23B89"/>
    <w:rsid w:val="00E23BF9"/>
    <w:rsid w:val="00E241AC"/>
    <w:rsid w:val="00E2439E"/>
    <w:rsid w:val="00E24812"/>
    <w:rsid w:val="00E24A25"/>
    <w:rsid w:val="00E25117"/>
    <w:rsid w:val="00E2569A"/>
    <w:rsid w:val="00E25885"/>
    <w:rsid w:val="00E25A95"/>
    <w:rsid w:val="00E25BC1"/>
    <w:rsid w:val="00E25EE8"/>
    <w:rsid w:val="00E261EA"/>
    <w:rsid w:val="00E26F98"/>
    <w:rsid w:val="00E2759C"/>
    <w:rsid w:val="00E2766E"/>
    <w:rsid w:val="00E27745"/>
    <w:rsid w:val="00E27DBA"/>
    <w:rsid w:val="00E27ED5"/>
    <w:rsid w:val="00E304BE"/>
    <w:rsid w:val="00E30869"/>
    <w:rsid w:val="00E30B36"/>
    <w:rsid w:val="00E30F98"/>
    <w:rsid w:val="00E31838"/>
    <w:rsid w:val="00E319A8"/>
    <w:rsid w:val="00E31DDE"/>
    <w:rsid w:val="00E31EE2"/>
    <w:rsid w:val="00E322E6"/>
    <w:rsid w:val="00E323CC"/>
    <w:rsid w:val="00E32A1D"/>
    <w:rsid w:val="00E32A38"/>
    <w:rsid w:val="00E32CD9"/>
    <w:rsid w:val="00E32DA0"/>
    <w:rsid w:val="00E32F01"/>
    <w:rsid w:val="00E32F9C"/>
    <w:rsid w:val="00E33B9C"/>
    <w:rsid w:val="00E33D86"/>
    <w:rsid w:val="00E33DFA"/>
    <w:rsid w:val="00E33F52"/>
    <w:rsid w:val="00E33FFF"/>
    <w:rsid w:val="00E34386"/>
    <w:rsid w:val="00E34522"/>
    <w:rsid w:val="00E34CBA"/>
    <w:rsid w:val="00E3505A"/>
    <w:rsid w:val="00E350CB"/>
    <w:rsid w:val="00E352FB"/>
    <w:rsid w:val="00E3537B"/>
    <w:rsid w:val="00E356E9"/>
    <w:rsid w:val="00E35B65"/>
    <w:rsid w:val="00E35C11"/>
    <w:rsid w:val="00E3657F"/>
    <w:rsid w:val="00E3675C"/>
    <w:rsid w:val="00E36AC7"/>
    <w:rsid w:val="00E37223"/>
    <w:rsid w:val="00E373BD"/>
    <w:rsid w:val="00E37660"/>
    <w:rsid w:val="00E37D89"/>
    <w:rsid w:val="00E37DBF"/>
    <w:rsid w:val="00E401F7"/>
    <w:rsid w:val="00E4048F"/>
    <w:rsid w:val="00E4065F"/>
    <w:rsid w:val="00E408AD"/>
    <w:rsid w:val="00E40B40"/>
    <w:rsid w:val="00E40FB1"/>
    <w:rsid w:val="00E4162F"/>
    <w:rsid w:val="00E4182E"/>
    <w:rsid w:val="00E4290E"/>
    <w:rsid w:val="00E42BB3"/>
    <w:rsid w:val="00E42CE4"/>
    <w:rsid w:val="00E432B9"/>
    <w:rsid w:val="00E432E1"/>
    <w:rsid w:val="00E43701"/>
    <w:rsid w:val="00E437AA"/>
    <w:rsid w:val="00E437E6"/>
    <w:rsid w:val="00E438BD"/>
    <w:rsid w:val="00E43CB2"/>
    <w:rsid w:val="00E44034"/>
    <w:rsid w:val="00E44965"/>
    <w:rsid w:val="00E44D6D"/>
    <w:rsid w:val="00E45AF3"/>
    <w:rsid w:val="00E460A9"/>
    <w:rsid w:val="00E471C3"/>
    <w:rsid w:val="00E47C8B"/>
    <w:rsid w:val="00E47EE7"/>
    <w:rsid w:val="00E5094A"/>
    <w:rsid w:val="00E50BBD"/>
    <w:rsid w:val="00E513CC"/>
    <w:rsid w:val="00E515D2"/>
    <w:rsid w:val="00E51B41"/>
    <w:rsid w:val="00E52375"/>
    <w:rsid w:val="00E5248C"/>
    <w:rsid w:val="00E528B3"/>
    <w:rsid w:val="00E52A73"/>
    <w:rsid w:val="00E52A81"/>
    <w:rsid w:val="00E531CE"/>
    <w:rsid w:val="00E534E9"/>
    <w:rsid w:val="00E535C3"/>
    <w:rsid w:val="00E53878"/>
    <w:rsid w:val="00E53B02"/>
    <w:rsid w:val="00E53F04"/>
    <w:rsid w:val="00E5412C"/>
    <w:rsid w:val="00E541A5"/>
    <w:rsid w:val="00E54240"/>
    <w:rsid w:val="00E5448D"/>
    <w:rsid w:val="00E54571"/>
    <w:rsid w:val="00E5478D"/>
    <w:rsid w:val="00E547B5"/>
    <w:rsid w:val="00E54858"/>
    <w:rsid w:val="00E54BBB"/>
    <w:rsid w:val="00E54E07"/>
    <w:rsid w:val="00E54E54"/>
    <w:rsid w:val="00E54E55"/>
    <w:rsid w:val="00E5506B"/>
    <w:rsid w:val="00E5511B"/>
    <w:rsid w:val="00E55653"/>
    <w:rsid w:val="00E558DC"/>
    <w:rsid w:val="00E55ED7"/>
    <w:rsid w:val="00E560B5"/>
    <w:rsid w:val="00E561B4"/>
    <w:rsid w:val="00E56504"/>
    <w:rsid w:val="00E565A9"/>
    <w:rsid w:val="00E5665A"/>
    <w:rsid w:val="00E5669E"/>
    <w:rsid w:val="00E56BEA"/>
    <w:rsid w:val="00E57511"/>
    <w:rsid w:val="00E57662"/>
    <w:rsid w:val="00E57C1A"/>
    <w:rsid w:val="00E601D9"/>
    <w:rsid w:val="00E602A2"/>
    <w:rsid w:val="00E60388"/>
    <w:rsid w:val="00E6057A"/>
    <w:rsid w:val="00E6091E"/>
    <w:rsid w:val="00E610C2"/>
    <w:rsid w:val="00E61291"/>
    <w:rsid w:val="00E61453"/>
    <w:rsid w:val="00E6149A"/>
    <w:rsid w:val="00E614F5"/>
    <w:rsid w:val="00E61738"/>
    <w:rsid w:val="00E617B0"/>
    <w:rsid w:val="00E61A8C"/>
    <w:rsid w:val="00E61D96"/>
    <w:rsid w:val="00E62011"/>
    <w:rsid w:val="00E62104"/>
    <w:rsid w:val="00E62142"/>
    <w:rsid w:val="00E62410"/>
    <w:rsid w:val="00E625FA"/>
    <w:rsid w:val="00E6267D"/>
    <w:rsid w:val="00E6274A"/>
    <w:rsid w:val="00E62ADA"/>
    <w:rsid w:val="00E62E89"/>
    <w:rsid w:val="00E630F4"/>
    <w:rsid w:val="00E63263"/>
    <w:rsid w:val="00E63401"/>
    <w:rsid w:val="00E6353C"/>
    <w:rsid w:val="00E6355F"/>
    <w:rsid w:val="00E63C39"/>
    <w:rsid w:val="00E6434C"/>
    <w:rsid w:val="00E6437B"/>
    <w:rsid w:val="00E645C5"/>
    <w:rsid w:val="00E64E8E"/>
    <w:rsid w:val="00E65268"/>
    <w:rsid w:val="00E65E61"/>
    <w:rsid w:val="00E664A1"/>
    <w:rsid w:val="00E66559"/>
    <w:rsid w:val="00E66993"/>
    <w:rsid w:val="00E70192"/>
    <w:rsid w:val="00E709C2"/>
    <w:rsid w:val="00E710EE"/>
    <w:rsid w:val="00E712A6"/>
    <w:rsid w:val="00E715B7"/>
    <w:rsid w:val="00E715BF"/>
    <w:rsid w:val="00E71B2D"/>
    <w:rsid w:val="00E71E2B"/>
    <w:rsid w:val="00E720DE"/>
    <w:rsid w:val="00E721BB"/>
    <w:rsid w:val="00E72277"/>
    <w:rsid w:val="00E72456"/>
    <w:rsid w:val="00E72474"/>
    <w:rsid w:val="00E724D8"/>
    <w:rsid w:val="00E72578"/>
    <w:rsid w:val="00E72832"/>
    <w:rsid w:val="00E7289C"/>
    <w:rsid w:val="00E72C9E"/>
    <w:rsid w:val="00E72FE9"/>
    <w:rsid w:val="00E73C64"/>
    <w:rsid w:val="00E73E0A"/>
    <w:rsid w:val="00E74323"/>
    <w:rsid w:val="00E74736"/>
    <w:rsid w:val="00E751F8"/>
    <w:rsid w:val="00E75494"/>
    <w:rsid w:val="00E75DE9"/>
    <w:rsid w:val="00E761BB"/>
    <w:rsid w:val="00E76856"/>
    <w:rsid w:val="00E768F6"/>
    <w:rsid w:val="00E76D8E"/>
    <w:rsid w:val="00E771EF"/>
    <w:rsid w:val="00E803B7"/>
    <w:rsid w:val="00E80430"/>
    <w:rsid w:val="00E808F4"/>
    <w:rsid w:val="00E80DE3"/>
    <w:rsid w:val="00E81072"/>
    <w:rsid w:val="00E810C8"/>
    <w:rsid w:val="00E812C2"/>
    <w:rsid w:val="00E8167D"/>
    <w:rsid w:val="00E8178B"/>
    <w:rsid w:val="00E81A14"/>
    <w:rsid w:val="00E82425"/>
    <w:rsid w:val="00E82F03"/>
    <w:rsid w:val="00E8306E"/>
    <w:rsid w:val="00E832BF"/>
    <w:rsid w:val="00E83CC7"/>
    <w:rsid w:val="00E83F6E"/>
    <w:rsid w:val="00E845D0"/>
    <w:rsid w:val="00E8512F"/>
    <w:rsid w:val="00E853AA"/>
    <w:rsid w:val="00E856F7"/>
    <w:rsid w:val="00E85B35"/>
    <w:rsid w:val="00E85C39"/>
    <w:rsid w:val="00E85F10"/>
    <w:rsid w:val="00E860EB"/>
    <w:rsid w:val="00E865FB"/>
    <w:rsid w:val="00E86621"/>
    <w:rsid w:val="00E8696A"/>
    <w:rsid w:val="00E8699D"/>
    <w:rsid w:val="00E86A21"/>
    <w:rsid w:val="00E86AEE"/>
    <w:rsid w:val="00E86D7E"/>
    <w:rsid w:val="00E86E7B"/>
    <w:rsid w:val="00E87240"/>
    <w:rsid w:val="00E872AA"/>
    <w:rsid w:val="00E8734C"/>
    <w:rsid w:val="00E874FD"/>
    <w:rsid w:val="00E87521"/>
    <w:rsid w:val="00E90ABB"/>
    <w:rsid w:val="00E912EE"/>
    <w:rsid w:val="00E91607"/>
    <w:rsid w:val="00E916C6"/>
    <w:rsid w:val="00E91D67"/>
    <w:rsid w:val="00E91F46"/>
    <w:rsid w:val="00E922B6"/>
    <w:rsid w:val="00E9236E"/>
    <w:rsid w:val="00E92A48"/>
    <w:rsid w:val="00E92AE4"/>
    <w:rsid w:val="00E93004"/>
    <w:rsid w:val="00E932AF"/>
    <w:rsid w:val="00E932B4"/>
    <w:rsid w:val="00E93D64"/>
    <w:rsid w:val="00E93DA8"/>
    <w:rsid w:val="00E9401E"/>
    <w:rsid w:val="00E94362"/>
    <w:rsid w:val="00E9439E"/>
    <w:rsid w:val="00E94A79"/>
    <w:rsid w:val="00E94B6C"/>
    <w:rsid w:val="00E95264"/>
    <w:rsid w:val="00E952F2"/>
    <w:rsid w:val="00E95A2D"/>
    <w:rsid w:val="00E95EB4"/>
    <w:rsid w:val="00E95FAF"/>
    <w:rsid w:val="00E9616D"/>
    <w:rsid w:val="00E9618B"/>
    <w:rsid w:val="00E96474"/>
    <w:rsid w:val="00E96BF5"/>
    <w:rsid w:val="00E96D74"/>
    <w:rsid w:val="00E96FF7"/>
    <w:rsid w:val="00E97823"/>
    <w:rsid w:val="00E9795A"/>
    <w:rsid w:val="00E979B8"/>
    <w:rsid w:val="00EA0691"/>
    <w:rsid w:val="00EA0737"/>
    <w:rsid w:val="00EA075D"/>
    <w:rsid w:val="00EA0BEB"/>
    <w:rsid w:val="00EA1124"/>
    <w:rsid w:val="00EA15C8"/>
    <w:rsid w:val="00EA19A3"/>
    <w:rsid w:val="00EA1D29"/>
    <w:rsid w:val="00EA213C"/>
    <w:rsid w:val="00EA213F"/>
    <w:rsid w:val="00EA26AD"/>
    <w:rsid w:val="00EA28ED"/>
    <w:rsid w:val="00EA2B31"/>
    <w:rsid w:val="00EA2D28"/>
    <w:rsid w:val="00EA2DEE"/>
    <w:rsid w:val="00EA31F9"/>
    <w:rsid w:val="00EA3373"/>
    <w:rsid w:val="00EA337D"/>
    <w:rsid w:val="00EA3C6F"/>
    <w:rsid w:val="00EA58C7"/>
    <w:rsid w:val="00EA5CCE"/>
    <w:rsid w:val="00EA6179"/>
    <w:rsid w:val="00EA61C4"/>
    <w:rsid w:val="00EA61D3"/>
    <w:rsid w:val="00EA670A"/>
    <w:rsid w:val="00EA7486"/>
    <w:rsid w:val="00EA75F4"/>
    <w:rsid w:val="00EA79BE"/>
    <w:rsid w:val="00EA7A4B"/>
    <w:rsid w:val="00EA7AEC"/>
    <w:rsid w:val="00EA7C63"/>
    <w:rsid w:val="00EA7E44"/>
    <w:rsid w:val="00EB049E"/>
    <w:rsid w:val="00EB04A5"/>
    <w:rsid w:val="00EB0B0B"/>
    <w:rsid w:val="00EB1221"/>
    <w:rsid w:val="00EB188D"/>
    <w:rsid w:val="00EB2042"/>
    <w:rsid w:val="00EB24CB"/>
    <w:rsid w:val="00EB24EF"/>
    <w:rsid w:val="00EB253E"/>
    <w:rsid w:val="00EB27CE"/>
    <w:rsid w:val="00EB2815"/>
    <w:rsid w:val="00EB2CB4"/>
    <w:rsid w:val="00EB2DF9"/>
    <w:rsid w:val="00EB311E"/>
    <w:rsid w:val="00EB32E0"/>
    <w:rsid w:val="00EB3328"/>
    <w:rsid w:val="00EB36F4"/>
    <w:rsid w:val="00EB3965"/>
    <w:rsid w:val="00EB3AFC"/>
    <w:rsid w:val="00EB3CA7"/>
    <w:rsid w:val="00EB4514"/>
    <w:rsid w:val="00EB514D"/>
    <w:rsid w:val="00EB63D1"/>
    <w:rsid w:val="00EB67B9"/>
    <w:rsid w:val="00EB7287"/>
    <w:rsid w:val="00EB77C3"/>
    <w:rsid w:val="00EB7940"/>
    <w:rsid w:val="00EB7DE0"/>
    <w:rsid w:val="00EC01F2"/>
    <w:rsid w:val="00EC03C9"/>
    <w:rsid w:val="00EC0489"/>
    <w:rsid w:val="00EC063C"/>
    <w:rsid w:val="00EC0A70"/>
    <w:rsid w:val="00EC0AAD"/>
    <w:rsid w:val="00EC0C6E"/>
    <w:rsid w:val="00EC0FE1"/>
    <w:rsid w:val="00EC125D"/>
    <w:rsid w:val="00EC16C7"/>
    <w:rsid w:val="00EC17FB"/>
    <w:rsid w:val="00EC1AF3"/>
    <w:rsid w:val="00EC1BCA"/>
    <w:rsid w:val="00EC1C08"/>
    <w:rsid w:val="00EC1C8A"/>
    <w:rsid w:val="00EC1D44"/>
    <w:rsid w:val="00EC1E18"/>
    <w:rsid w:val="00EC203F"/>
    <w:rsid w:val="00EC20B9"/>
    <w:rsid w:val="00EC2829"/>
    <w:rsid w:val="00EC2C6A"/>
    <w:rsid w:val="00EC2D1B"/>
    <w:rsid w:val="00EC32F0"/>
    <w:rsid w:val="00EC3857"/>
    <w:rsid w:val="00EC3862"/>
    <w:rsid w:val="00EC38AD"/>
    <w:rsid w:val="00EC38BE"/>
    <w:rsid w:val="00EC39B3"/>
    <w:rsid w:val="00EC3E2A"/>
    <w:rsid w:val="00EC3F36"/>
    <w:rsid w:val="00EC404E"/>
    <w:rsid w:val="00EC4B33"/>
    <w:rsid w:val="00EC4C76"/>
    <w:rsid w:val="00EC5071"/>
    <w:rsid w:val="00EC50BF"/>
    <w:rsid w:val="00EC51B5"/>
    <w:rsid w:val="00EC55B8"/>
    <w:rsid w:val="00EC5646"/>
    <w:rsid w:val="00EC58AA"/>
    <w:rsid w:val="00EC5BC4"/>
    <w:rsid w:val="00EC5CB6"/>
    <w:rsid w:val="00EC5CD0"/>
    <w:rsid w:val="00EC5E7A"/>
    <w:rsid w:val="00EC6055"/>
    <w:rsid w:val="00EC6064"/>
    <w:rsid w:val="00EC6712"/>
    <w:rsid w:val="00EC6790"/>
    <w:rsid w:val="00EC69B2"/>
    <w:rsid w:val="00EC6B55"/>
    <w:rsid w:val="00EC6E9E"/>
    <w:rsid w:val="00EC70DE"/>
    <w:rsid w:val="00EC71CA"/>
    <w:rsid w:val="00EC734C"/>
    <w:rsid w:val="00EC7422"/>
    <w:rsid w:val="00EC78C1"/>
    <w:rsid w:val="00EC7B8F"/>
    <w:rsid w:val="00EC7C91"/>
    <w:rsid w:val="00EC7CCC"/>
    <w:rsid w:val="00ED075F"/>
    <w:rsid w:val="00ED0B34"/>
    <w:rsid w:val="00ED0B6D"/>
    <w:rsid w:val="00ED1100"/>
    <w:rsid w:val="00ED12A2"/>
    <w:rsid w:val="00ED1478"/>
    <w:rsid w:val="00ED161E"/>
    <w:rsid w:val="00ED17D0"/>
    <w:rsid w:val="00ED24D4"/>
    <w:rsid w:val="00ED2914"/>
    <w:rsid w:val="00ED29A5"/>
    <w:rsid w:val="00ED2FFF"/>
    <w:rsid w:val="00ED3343"/>
    <w:rsid w:val="00ED34B6"/>
    <w:rsid w:val="00ED35C6"/>
    <w:rsid w:val="00ED35FA"/>
    <w:rsid w:val="00ED37C9"/>
    <w:rsid w:val="00ED401D"/>
    <w:rsid w:val="00ED4203"/>
    <w:rsid w:val="00ED42D4"/>
    <w:rsid w:val="00ED46A8"/>
    <w:rsid w:val="00ED49D6"/>
    <w:rsid w:val="00ED4C61"/>
    <w:rsid w:val="00ED51B8"/>
    <w:rsid w:val="00ED5223"/>
    <w:rsid w:val="00ED55DA"/>
    <w:rsid w:val="00ED5935"/>
    <w:rsid w:val="00ED5E5A"/>
    <w:rsid w:val="00ED5F0E"/>
    <w:rsid w:val="00ED6497"/>
    <w:rsid w:val="00ED6A12"/>
    <w:rsid w:val="00ED76A8"/>
    <w:rsid w:val="00ED7E4F"/>
    <w:rsid w:val="00EE05A6"/>
    <w:rsid w:val="00EE0694"/>
    <w:rsid w:val="00EE0A02"/>
    <w:rsid w:val="00EE0B8E"/>
    <w:rsid w:val="00EE0D0E"/>
    <w:rsid w:val="00EE0EB1"/>
    <w:rsid w:val="00EE0F04"/>
    <w:rsid w:val="00EE118A"/>
    <w:rsid w:val="00EE1854"/>
    <w:rsid w:val="00EE187A"/>
    <w:rsid w:val="00EE1C3D"/>
    <w:rsid w:val="00EE233C"/>
    <w:rsid w:val="00EE2530"/>
    <w:rsid w:val="00EE2806"/>
    <w:rsid w:val="00EE32A8"/>
    <w:rsid w:val="00EE36D7"/>
    <w:rsid w:val="00EE3D84"/>
    <w:rsid w:val="00EE40F9"/>
    <w:rsid w:val="00EE46FC"/>
    <w:rsid w:val="00EE4839"/>
    <w:rsid w:val="00EE498D"/>
    <w:rsid w:val="00EE4AD2"/>
    <w:rsid w:val="00EE51DF"/>
    <w:rsid w:val="00EE524A"/>
    <w:rsid w:val="00EE5346"/>
    <w:rsid w:val="00EE53B3"/>
    <w:rsid w:val="00EE5C0C"/>
    <w:rsid w:val="00EE5C44"/>
    <w:rsid w:val="00EE6159"/>
    <w:rsid w:val="00EE75A8"/>
    <w:rsid w:val="00EE780F"/>
    <w:rsid w:val="00EE7A21"/>
    <w:rsid w:val="00EE7A57"/>
    <w:rsid w:val="00EE7CB2"/>
    <w:rsid w:val="00EF027C"/>
    <w:rsid w:val="00EF0B78"/>
    <w:rsid w:val="00EF0B8D"/>
    <w:rsid w:val="00EF0F3E"/>
    <w:rsid w:val="00EF16AF"/>
    <w:rsid w:val="00EF1749"/>
    <w:rsid w:val="00EF1826"/>
    <w:rsid w:val="00EF18B7"/>
    <w:rsid w:val="00EF1C18"/>
    <w:rsid w:val="00EF1C3B"/>
    <w:rsid w:val="00EF1EF8"/>
    <w:rsid w:val="00EF2454"/>
    <w:rsid w:val="00EF25EC"/>
    <w:rsid w:val="00EF2CF9"/>
    <w:rsid w:val="00EF2E3F"/>
    <w:rsid w:val="00EF2FEB"/>
    <w:rsid w:val="00EF3154"/>
    <w:rsid w:val="00EF3319"/>
    <w:rsid w:val="00EF3DE8"/>
    <w:rsid w:val="00EF3F15"/>
    <w:rsid w:val="00EF3F50"/>
    <w:rsid w:val="00EF411E"/>
    <w:rsid w:val="00EF4172"/>
    <w:rsid w:val="00EF46E4"/>
    <w:rsid w:val="00EF4DC6"/>
    <w:rsid w:val="00EF4F8E"/>
    <w:rsid w:val="00EF50A2"/>
    <w:rsid w:val="00EF53E4"/>
    <w:rsid w:val="00EF56FD"/>
    <w:rsid w:val="00EF57B3"/>
    <w:rsid w:val="00EF5D7F"/>
    <w:rsid w:val="00EF6C2A"/>
    <w:rsid w:val="00EF6C9F"/>
    <w:rsid w:val="00EF71B9"/>
    <w:rsid w:val="00EF73A7"/>
    <w:rsid w:val="00EF7B18"/>
    <w:rsid w:val="00F001F2"/>
    <w:rsid w:val="00F0081B"/>
    <w:rsid w:val="00F01AD7"/>
    <w:rsid w:val="00F01DA9"/>
    <w:rsid w:val="00F01FA3"/>
    <w:rsid w:val="00F022E2"/>
    <w:rsid w:val="00F02949"/>
    <w:rsid w:val="00F02E17"/>
    <w:rsid w:val="00F0305D"/>
    <w:rsid w:val="00F034D8"/>
    <w:rsid w:val="00F03DC7"/>
    <w:rsid w:val="00F046B8"/>
    <w:rsid w:val="00F04ACF"/>
    <w:rsid w:val="00F04CC5"/>
    <w:rsid w:val="00F051CA"/>
    <w:rsid w:val="00F0569F"/>
    <w:rsid w:val="00F056C6"/>
    <w:rsid w:val="00F0576A"/>
    <w:rsid w:val="00F05962"/>
    <w:rsid w:val="00F05A12"/>
    <w:rsid w:val="00F060E9"/>
    <w:rsid w:val="00F0612D"/>
    <w:rsid w:val="00F06B94"/>
    <w:rsid w:val="00F07391"/>
    <w:rsid w:val="00F0755A"/>
    <w:rsid w:val="00F07D04"/>
    <w:rsid w:val="00F07F5F"/>
    <w:rsid w:val="00F1076B"/>
    <w:rsid w:val="00F10979"/>
    <w:rsid w:val="00F11344"/>
    <w:rsid w:val="00F119B9"/>
    <w:rsid w:val="00F11A55"/>
    <w:rsid w:val="00F11F86"/>
    <w:rsid w:val="00F12229"/>
    <w:rsid w:val="00F12243"/>
    <w:rsid w:val="00F1262E"/>
    <w:rsid w:val="00F12B7C"/>
    <w:rsid w:val="00F130F1"/>
    <w:rsid w:val="00F13931"/>
    <w:rsid w:val="00F139A8"/>
    <w:rsid w:val="00F13C1E"/>
    <w:rsid w:val="00F1429B"/>
    <w:rsid w:val="00F142A4"/>
    <w:rsid w:val="00F1430E"/>
    <w:rsid w:val="00F14416"/>
    <w:rsid w:val="00F14533"/>
    <w:rsid w:val="00F1500F"/>
    <w:rsid w:val="00F1528C"/>
    <w:rsid w:val="00F152D7"/>
    <w:rsid w:val="00F15867"/>
    <w:rsid w:val="00F15CB4"/>
    <w:rsid w:val="00F16301"/>
    <w:rsid w:val="00F16302"/>
    <w:rsid w:val="00F16C5D"/>
    <w:rsid w:val="00F16CFA"/>
    <w:rsid w:val="00F1711E"/>
    <w:rsid w:val="00F17473"/>
    <w:rsid w:val="00F179AD"/>
    <w:rsid w:val="00F17CA2"/>
    <w:rsid w:val="00F17D08"/>
    <w:rsid w:val="00F17ED8"/>
    <w:rsid w:val="00F20539"/>
    <w:rsid w:val="00F20552"/>
    <w:rsid w:val="00F20A51"/>
    <w:rsid w:val="00F20C52"/>
    <w:rsid w:val="00F2129D"/>
    <w:rsid w:val="00F21601"/>
    <w:rsid w:val="00F219B8"/>
    <w:rsid w:val="00F22D77"/>
    <w:rsid w:val="00F2343B"/>
    <w:rsid w:val="00F23584"/>
    <w:rsid w:val="00F23597"/>
    <w:rsid w:val="00F23863"/>
    <w:rsid w:val="00F23CBD"/>
    <w:rsid w:val="00F24378"/>
    <w:rsid w:val="00F246FA"/>
    <w:rsid w:val="00F24785"/>
    <w:rsid w:val="00F248C9"/>
    <w:rsid w:val="00F24D61"/>
    <w:rsid w:val="00F250F2"/>
    <w:rsid w:val="00F25257"/>
    <w:rsid w:val="00F25272"/>
    <w:rsid w:val="00F254B5"/>
    <w:rsid w:val="00F2552C"/>
    <w:rsid w:val="00F26107"/>
    <w:rsid w:val="00F261C3"/>
    <w:rsid w:val="00F26336"/>
    <w:rsid w:val="00F2651E"/>
    <w:rsid w:val="00F266F8"/>
    <w:rsid w:val="00F2697D"/>
    <w:rsid w:val="00F26C5A"/>
    <w:rsid w:val="00F26F56"/>
    <w:rsid w:val="00F2758A"/>
    <w:rsid w:val="00F27984"/>
    <w:rsid w:val="00F279BC"/>
    <w:rsid w:val="00F279E7"/>
    <w:rsid w:val="00F3005C"/>
    <w:rsid w:val="00F301CB"/>
    <w:rsid w:val="00F3020E"/>
    <w:rsid w:val="00F30AB6"/>
    <w:rsid w:val="00F3107B"/>
    <w:rsid w:val="00F31256"/>
    <w:rsid w:val="00F31506"/>
    <w:rsid w:val="00F3178B"/>
    <w:rsid w:val="00F31968"/>
    <w:rsid w:val="00F31E0D"/>
    <w:rsid w:val="00F31E6C"/>
    <w:rsid w:val="00F320E0"/>
    <w:rsid w:val="00F32190"/>
    <w:rsid w:val="00F32A8A"/>
    <w:rsid w:val="00F32B5F"/>
    <w:rsid w:val="00F32CFD"/>
    <w:rsid w:val="00F32D68"/>
    <w:rsid w:val="00F330F9"/>
    <w:rsid w:val="00F331DD"/>
    <w:rsid w:val="00F336C7"/>
    <w:rsid w:val="00F33901"/>
    <w:rsid w:val="00F339D5"/>
    <w:rsid w:val="00F33A62"/>
    <w:rsid w:val="00F33CD3"/>
    <w:rsid w:val="00F33CFE"/>
    <w:rsid w:val="00F34072"/>
    <w:rsid w:val="00F340F8"/>
    <w:rsid w:val="00F34170"/>
    <w:rsid w:val="00F34178"/>
    <w:rsid w:val="00F3438B"/>
    <w:rsid w:val="00F34D70"/>
    <w:rsid w:val="00F34E80"/>
    <w:rsid w:val="00F34F2C"/>
    <w:rsid w:val="00F35A3E"/>
    <w:rsid w:val="00F36133"/>
    <w:rsid w:val="00F36553"/>
    <w:rsid w:val="00F3662C"/>
    <w:rsid w:val="00F369B2"/>
    <w:rsid w:val="00F36D9D"/>
    <w:rsid w:val="00F36DBF"/>
    <w:rsid w:val="00F37BDC"/>
    <w:rsid w:val="00F401C3"/>
    <w:rsid w:val="00F40641"/>
    <w:rsid w:val="00F40A41"/>
    <w:rsid w:val="00F40AB2"/>
    <w:rsid w:val="00F40CEB"/>
    <w:rsid w:val="00F41461"/>
    <w:rsid w:val="00F414AE"/>
    <w:rsid w:val="00F41641"/>
    <w:rsid w:val="00F42064"/>
    <w:rsid w:val="00F424B7"/>
    <w:rsid w:val="00F426D7"/>
    <w:rsid w:val="00F434A1"/>
    <w:rsid w:val="00F4379E"/>
    <w:rsid w:val="00F43970"/>
    <w:rsid w:val="00F439AC"/>
    <w:rsid w:val="00F43B21"/>
    <w:rsid w:val="00F45366"/>
    <w:rsid w:val="00F455C3"/>
    <w:rsid w:val="00F45635"/>
    <w:rsid w:val="00F4605C"/>
    <w:rsid w:val="00F461DC"/>
    <w:rsid w:val="00F46749"/>
    <w:rsid w:val="00F46A1E"/>
    <w:rsid w:val="00F47077"/>
    <w:rsid w:val="00F47AE7"/>
    <w:rsid w:val="00F5065C"/>
    <w:rsid w:val="00F50894"/>
    <w:rsid w:val="00F50CF5"/>
    <w:rsid w:val="00F510D9"/>
    <w:rsid w:val="00F511C3"/>
    <w:rsid w:val="00F51B70"/>
    <w:rsid w:val="00F51BF4"/>
    <w:rsid w:val="00F52162"/>
    <w:rsid w:val="00F5248D"/>
    <w:rsid w:val="00F52831"/>
    <w:rsid w:val="00F52975"/>
    <w:rsid w:val="00F52AF3"/>
    <w:rsid w:val="00F52C77"/>
    <w:rsid w:val="00F52DCB"/>
    <w:rsid w:val="00F530E2"/>
    <w:rsid w:val="00F53200"/>
    <w:rsid w:val="00F532D1"/>
    <w:rsid w:val="00F534D2"/>
    <w:rsid w:val="00F54172"/>
    <w:rsid w:val="00F541E4"/>
    <w:rsid w:val="00F542AC"/>
    <w:rsid w:val="00F54A9D"/>
    <w:rsid w:val="00F54C34"/>
    <w:rsid w:val="00F54ECE"/>
    <w:rsid w:val="00F5511E"/>
    <w:rsid w:val="00F5514D"/>
    <w:rsid w:val="00F551D4"/>
    <w:rsid w:val="00F552D5"/>
    <w:rsid w:val="00F55B10"/>
    <w:rsid w:val="00F55C80"/>
    <w:rsid w:val="00F55FF9"/>
    <w:rsid w:val="00F56A4C"/>
    <w:rsid w:val="00F56E5A"/>
    <w:rsid w:val="00F57249"/>
    <w:rsid w:val="00F57658"/>
    <w:rsid w:val="00F578B8"/>
    <w:rsid w:val="00F57937"/>
    <w:rsid w:val="00F5797A"/>
    <w:rsid w:val="00F57E57"/>
    <w:rsid w:val="00F57FDE"/>
    <w:rsid w:val="00F600C3"/>
    <w:rsid w:val="00F602B5"/>
    <w:rsid w:val="00F6086B"/>
    <w:rsid w:val="00F60A5B"/>
    <w:rsid w:val="00F60BF5"/>
    <w:rsid w:val="00F6171F"/>
    <w:rsid w:val="00F6221C"/>
    <w:rsid w:val="00F62607"/>
    <w:rsid w:val="00F62728"/>
    <w:rsid w:val="00F62E06"/>
    <w:rsid w:val="00F62EB1"/>
    <w:rsid w:val="00F62F16"/>
    <w:rsid w:val="00F6302F"/>
    <w:rsid w:val="00F630E7"/>
    <w:rsid w:val="00F631D1"/>
    <w:rsid w:val="00F63205"/>
    <w:rsid w:val="00F63C57"/>
    <w:rsid w:val="00F641A9"/>
    <w:rsid w:val="00F642E7"/>
    <w:rsid w:val="00F6488B"/>
    <w:rsid w:val="00F64A05"/>
    <w:rsid w:val="00F64AF3"/>
    <w:rsid w:val="00F64B32"/>
    <w:rsid w:val="00F6562E"/>
    <w:rsid w:val="00F6572A"/>
    <w:rsid w:val="00F65A01"/>
    <w:rsid w:val="00F65EDB"/>
    <w:rsid w:val="00F6632E"/>
    <w:rsid w:val="00F667FD"/>
    <w:rsid w:val="00F6705C"/>
    <w:rsid w:val="00F67075"/>
    <w:rsid w:val="00F6735A"/>
    <w:rsid w:val="00F67415"/>
    <w:rsid w:val="00F706B6"/>
    <w:rsid w:val="00F71120"/>
    <w:rsid w:val="00F71122"/>
    <w:rsid w:val="00F715F0"/>
    <w:rsid w:val="00F717EB"/>
    <w:rsid w:val="00F71A11"/>
    <w:rsid w:val="00F71A5B"/>
    <w:rsid w:val="00F71BEB"/>
    <w:rsid w:val="00F71D18"/>
    <w:rsid w:val="00F71F1D"/>
    <w:rsid w:val="00F71FA3"/>
    <w:rsid w:val="00F7201C"/>
    <w:rsid w:val="00F72059"/>
    <w:rsid w:val="00F722E7"/>
    <w:rsid w:val="00F72337"/>
    <w:rsid w:val="00F7267F"/>
    <w:rsid w:val="00F72786"/>
    <w:rsid w:val="00F727EB"/>
    <w:rsid w:val="00F72B7A"/>
    <w:rsid w:val="00F72FAD"/>
    <w:rsid w:val="00F7368D"/>
    <w:rsid w:val="00F73746"/>
    <w:rsid w:val="00F73D22"/>
    <w:rsid w:val="00F73DE0"/>
    <w:rsid w:val="00F74689"/>
    <w:rsid w:val="00F74D91"/>
    <w:rsid w:val="00F74E87"/>
    <w:rsid w:val="00F751B2"/>
    <w:rsid w:val="00F75581"/>
    <w:rsid w:val="00F755CC"/>
    <w:rsid w:val="00F75A48"/>
    <w:rsid w:val="00F75E61"/>
    <w:rsid w:val="00F75EA2"/>
    <w:rsid w:val="00F76255"/>
    <w:rsid w:val="00F764F5"/>
    <w:rsid w:val="00F76BD5"/>
    <w:rsid w:val="00F77254"/>
    <w:rsid w:val="00F7729E"/>
    <w:rsid w:val="00F7743C"/>
    <w:rsid w:val="00F776F4"/>
    <w:rsid w:val="00F777EC"/>
    <w:rsid w:val="00F77DAF"/>
    <w:rsid w:val="00F80535"/>
    <w:rsid w:val="00F80D27"/>
    <w:rsid w:val="00F80FDB"/>
    <w:rsid w:val="00F818B4"/>
    <w:rsid w:val="00F81C00"/>
    <w:rsid w:val="00F82313"/>
    <w:rsid w:val="00F82374"/>
    <w:rsid w:val="00F824C0"/>
    <w:rsid w:val="00F82742"/>
    <w:rsid w:val="00F82E89"/>
    <w:rsid w:val="00F8307D"/>
    <w:rsid w:val="00F84402"/>
    <w:rsid w:val="00F84944"/>
    <w:rsid w:val="00F84B79"/>
    <w:rsid w:val="00F84D5A"/>
    <w:rsid w:val="00F84E14"/>
    <w:rsid w:val="00F851E1"/>
    <w:rsid w:val="00F855FA"/>
    <w:rsid w:val="00F856D1"/>
    <w:rsid w:val="00F85821"/>
    <w:rsid w:val="00F85953"/>
    <w:rsid w:val="00F85B27"/>
    <w:rsid w:val="00F85FB5"/>
    <w:rsid w:val="00F863F8"/>
    <w:rsid w:val="00F86638"/>
    <w:rsid w:val="00F86654"/>
    <w:rsid w:val="00F872FB"/>
    <w:rsid w:val="00F8784A"/>
    <w:rsid w:val="00F87F23"/>
    <w:rsid w:val="00F904F2"/>
    <w:rsid w:val="00F909A4"/>
    <w:rsid w:val="00F90E9C"/>
    <w:rsid w:val="00F91803"/>
    <w:rsid w:val="00F91BC2"/>
    <w:rsid w:val="00F935BE"/>
    <w:rsid w:val="00F93656"/>
    <w:rsid w:val="00F940BC"/>
    <w:rsid w:val="00F944BD"/>
    <w:rsid w:val="00F94D2A"/>
    <w:rsid w:val="00F951CC"/>
    <w:rsid w:val="00F95435"/>
    <w:rsid w:val="00F955C3"/>
    <w:rsid w:val="00F9563A"/>
    <w:rsid w:val="00F960BB"/>
    <w:rsid w:val="00F96187"/>
    <w:rsid w:val="00F967B0"/>
    <w:rsid w:val="00F96B0F"/>
    <w:rsid w:val="00F96FB3"/>
    <w:rsid w:val="00F9747E"/>
    <w:rsid w:val="00F97BF9"/>
    <w:rsid w:val="00F97C88"/>
    <w:rsid w:val="00F97F7C"/>
    <w:rsid w:val="00FA0160"/>
    <w:rsid w:val="00FA021B"/>
    <w:rsid w:val="00FA04A1"/>
    <w:rsid w:val="00FA163D"/>
    <w:rsid w:val="00FA1943"/>
    <w:rsid w:val="00FA1D4F"/>
    <w:rsid w:val="00FA1EF6"/>
    <w:rsid w:val="00FA1EFD"/>
    <w:rsid w:val="00FA24A4"/>
    <w:rsid w:val="00FA2AA3"/>
    <w:rsid w:val="00FA2C34"/>
    <w:rsid w:val="00FA2EA5"/>
    <w:rsid w:val="00FA31FA"/>
    <w:rsid w:val="00FA3340"/>
    <w:rsid w:val="00FA3541"/>
    <w:rsid w:val="00FA3545"/>
    <w:rsid w:val="00FA36E3"/>
    <w:rsid w:val="00FA4010"/>
    <w:rsid w:val="00FA4145"/>
    <w:rsid w:val="00FA41F9"/>
    <w:rsid w:val="00FA4250"/>
    <w:rsid w:val="00FA4B70"/>
    <w:rsid w:val="00FA4F30"/>
    <w:rsid w:val="00FA51D6"/>
    <w:rsid w:val="00FA5334"/>
    <w:rsid w:val="00FA53B1"/>
    <w:rsid w:val="00FA54E9"/>
    <w:rsid w:val="00FA5CB4"/>
    <w:rsid w:val="00FA5EC3"/>
    <w:rsid w:val="00FA5EDC"/>
    <w:rsid w:val="00FA602E"/>
    <w:rsid w:val="00FA647A"/>
    <w:rsid w:val="00FA64A5"/>
    <w:rsid w:val="00FA6765"/>
    <w:rsid w:val="00FA6B79"/>
    <w:rsid w:val="00FA773D"/>
    <w:rsid w:val="00FA7933"/>
    <w:rsid w:val="00FA7960"/>
    <w:rsid w:val="00FA7C51"/>
    <w:rsid w:val="00FB0477"/>
    <w:rsid w:val="00FB0674"/>
    <w:rsid w:val="00FB097A"/>
    <w:rsid w:val="00FB0B9C"/>
    <w:rsid w:val="00FB0BB4"/>
    <w:rsid w:val="00FB1DDD"/>
    <w:rsid w:val="00FB2224"/>
    <w:rsid w:val="00FB2300"/>
    <w:rsid w:val="00FB278F"/>
    <w:rsid w:val="00FB284D"/>
    <w:rsid w:val="00FB290A"/>
    <w:rsid w:val="00FB3066"/>
    <w:rsid w:val="00FB3C54"/>
    <w:rsid w:val="00FB443F"/>
    <w:rsid w:val="00FB4497"/>
    <w:rsid w:val="00FB450D"/>
    <w:rsid w:val="00FB4E74"/>
    <w:rsid w:val="00FB4E76"/>
    <w:rsid w:val="00FB4EE6"/>
    <w:rsid w:val="00FB50C3"/>
    <w:rsid w:val="00FB552C"/>
    <w:rsid w:val="00FB56CF"/>
    <w:rsid w:val="00FB5DBE"/>
    <w:rsid w:val="00FB6080"/>
    <w:rsid w:val="00FB6309"/>
    <w:rsid w:val="00FB69FB"/>
    <w:rsid w:val="00FB6BDD"/>
    <w:rsid w:val="00FB6BF1"/>
    <w:rsid w:val="00FB6CB9"/>
    <w:rsid w:val="00FB703B"/>
    <w:rsid w:val="00FB7CC9"/>
    <w:rsid w:val="00FB7D58"/>
    <w:rsid w:val="00FC0197"/>
    <w:rsid w:val="00FC01D3"/>
    <w:rsid w:val="00FC0319"/>
    <w:rsid w:val="00FC03EA"/>
    <w:rsid w:val="00FC0713"/>
    <w:rsid w:val="00FC0BF6"/>
    <w:rsid w:val="00FC0D1B"/>
    <w:rsid w:val="00FC1066"/>
    <w:rsid w:val="00FC1690"/>
    <w:rsid w:val="00FC18F5"/>
    <w:rsid w:val="00FC223A"/>
    <w:rsid w:val="00FC2356"/>
    <w:rsid w:val="00FC2F0B"/>
    <w:rsid w:val="00FC33E3"/>
    <w:rsid w:val="00FC35FC"/>
    <w:rsid w:val="00FC3681"/>
    <w:rsid w:val="00FC3993"/>
    <w:rsid w:val="00FC39DF"/>
    <w:rsid w:val="00FC4A0F"/>
    <w:rsid w:val="00FC4BBA"/>
    <w:rsid w:val="00FC4D67"/>
    <w:rsid w:val="00FC5461"/>
    <w:rsid w:val="00FC5A99"/>
    <w:rsid w:val="00FC5D48"/>
    <w:rsid w:val="00FC621E"/>
    <w:rsid w:val="00FC6CD3"/>
    <w:rsid w:val="00FC7084"/>
    <w:rsid w:val="00FC7462"/>
    <w:rsid w:val="00FC7982"/>
    <w:rsid w:val="00FC7AA0"/>
    <w:rsid w:val="00FC7C84"/>
    <w:rsid w:val="00FC7E8C"/>
    <w:rsid w:val="00FD00C2"/>
    <w:rsid w:val="00FD0553"/>
    <w:rsid w:val="00FD05D2"/>
    <w:rsid w:val="00FD0BFC"/>
    <w:rsid w:val="00FD1429"/>
    <w:rsid w:val="00FD1E48"/>
    <w:rsid w:val="00FD2365"/>
    <w:rsid w:val="00FD27E0"/>
    <w:rsid w:val="00FD3191"/>
    <w:rsid w:val="00FD335A"/>
    <w:rsid w:val="00FD33C2"/>
    <w:rsid w:val="00FD3711"/>
    <w:rsid w:val="00FD371C"/>
    <w:rsid w:val="00FD3B55"/>
    <w:rsid w:val="00FD3C60"/>
    <w:rsid w:val="00FD4094"/>
    <w:rsid w:val="00FD41AD"/>
    <w:rsid w:val="00FD437B"/>
    <w:rsid w:val="00FD5153"/>
    <w:rsid w:val="00FD57EC"/>
    <w:rsid w:val="00FD5862"/>
    <w:rsid w:val="00FD5AD5"/>
    <w:rsid w:val="00FD5C6F"/>
    <w:rsid w:val="00FD5E8E"/>
    <w:rsid w:val="00FD5EDF"/>
    <w:rsid w:val="00FD5F1F"/>
    <w:rsid w:val="00FD6029"/>
    <w:rsid w:val="00FD6072"/>
    <w:rsid w:val="00FD63A9"/>
    <w:rsid w:val="00FD6A40"/>
    <w:rsid w:val="00FD6D35"/>
    <w:rsid w:val="00FD71C7"/>
    <w:rsid w:val="00FD743C"/>
    <w:rsid w:val="00FD793F"/>
    <w:rsid w:val="00FD7E40"/>
    <w:rsid w:val="00FE05B4"/>
    <w:rsid w:val="00FE0C3D"/>
    <w:rsid w:val="00FE0D71"/>
    <w:rsid w:val="00FE0E64"/>
    <w:rsid w:val="00FE0EAC"/>
    <w:rsid w:val="00FE0ED0"/>
    <w:rsid w:val="00FE1350"/>
    <w:rsid w:val="00FE14A9"/>
    <w:rsid w:val="00FE185F"/>
    <w:rsid w:val="00FE1C57"/>
    <w:rsid w:val="00FE22B3"/>
    <w:rsid w:val="00FE22CD"/>
    <w:rsid w:val="00FE288D"/>
    <w:rsid w:val="00FE2892"/>
    <w:rsid w:val="00FE306A"/>
    <w:rsid w:val="00FE36A0"/>
    <w:rsid w:val="00FE3A06"/>
    <w:rsid w:val="00FE3B5F"/>
    <w:rsid w:val="00FE3BDE"/>
    <w:rsid w:val="00FE40BD"/>
    <w:rsid w:val="00FE4743"/>
    <w:rsid w:val="00FE4C32"/>
    <w:rsid w:val="00FE517F"/>
    <w:rsid w:val="00FE537B"/>
    <w:rsid w:val="00FE5906"/>
    <w:rsid w:val="00FE5F5E"/>
    <w:rsid w:val="00FE610A"/>
    <w:rsid w:val="00FE6506"/>
    <w:rsid w:val="00FE7234"/>
    <w:rsid w:val="00FE7972"/>
    <w:rsid w:val="00FE7BD3"/>
    <w:rsid w:val="00FF0AE6"/>
    <w:rsid w:val="00FF116E"/>
    <w:rsid w:val="00FF1CA6"/>
    <w:rsid w:val="00FF1E62"/>
    <w:rsid w:val="00FF228E"/>
    <w:rsid w:val="00FF2384"/>
    <w:rsid w:val="00FF23FC"/>
    <w:rsid w:val="00FF2795"/>
    <w:rsid w:val="00FF2A38"/>
    <w:rsid w:val="00FF2AC7"/>
    <w:rsid w:val="00FF2E87"/>
    <w:rsid w:val="00FF2F82"/>
    <w:rsid w:val="00FF31BC"/>
    <w:rsid w:val="00FF34DD"/>
    <w:rsid w:val="00FF3B24"/>
    <w:rsid w:val="00FF3B76"/>
    <w:rsid w:val="00FF3BAE"/>
    <w:rsid w:val="00FF3F6F"/>
    <w:rsid w:val="00FF3FC3"/>
    <w:rsid w:val="00FF4F3E"/>
    <w:rsid w:val="00FF5036"/>
    <w:rsid w:val="00FF5153"/>
    <w:rsid w:val="00FF5214"/>
    <w:rsid w:val="00FF5216"/>
    <w:rsid w:val="00FF527A"/>
    <w:rsid w:val="00FF52EB"/>
    <w:rsid w:val="00FF554A"/>
    <w:rsid w:val="00FF5720"/>
    <w:rsid w:val="00FF5F3D"/>
    <w:rsid w:val="00FF5F46"/>
    <w:rsid w:val="00FF678F"/>
    <w:rsid w:val="00FF6BF5"/>
    <w:rsid w:val="00FF6CAC"/>
    <w:rsid w:val="00FF6CBD"/>
    <w:rsid w:val="00FF6D3A"/>
    <w:rsid w:val="00FF6E17"/>
    <w:rsid w:val="00FF7121"/>
    <w:rsid w:val="00FF79AF"/>
    <w:rsid w:val="00FF7ADC"/>
    <w:rsid w:val="0EEC2B08"/>
    <w:rsid w:val="31216F81"/>
    <w:rsid w:val="36237029"/>
    <w:rsid w:val="55CA1F37"/>
    <w:rsid w:val="6D1D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47E9CF-193D-482E-BAAA-1941C551F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unhideWhenUsed="1" w:qFormat="1"/>
    <w:lsdException w:name="heading 3" w:uiPriority="9"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B60"/>
    <w:pPr>
      <w:spacing w:after="200" w:line="276" w:lineRule="auto"/>
    </w:pPr>
    <w:rPr>
      <w:sz w:val="22"/>
      <w:szCs w:val="22"/>
    </w:rPr>
  </w:style>
  <w:style w:type="paragraph" w:styleId="Heading1">
    <w:name w:val="heading 1"/>
    <w:basedOn w:val="Normal"/>
    <w:next w:val="Normal"/>
    <w:link w:val="Heading1Char"/>
    <w:uiPriority w:val="99"/>
    <w:qFormat/>
    <w:rsid w:val="00C07B60"/>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uiPriority w:val="9"/>
    <w:unhideWhenUsed/>
    <w:qFormat/>
    <w:rsid w:val="00C07B60"/>
    <w:pPr>
      <w:keepNext/>
      <w:keepLines/>
      <w:numPr>
        <w:ilvl w:val="1"/>
        <w:numId w:val="1"/>
      </w:numPr>
      <w:tabs>
        <w:tab w:val="left" w:pos="709"/>
      </w:tab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C07B60"/>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C07B60"/>
    <w:pPr>
      <w:keepNext/>
      <w:keepLines/>
      <w:numPr>
        <w:ilvl w:val="3"/>
        <w:numId w:val="1"/>
      </w:numPr>
      <w:spacing w:before="280" w:after="290" w:line="376" w:lineRule="auto"/>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C07B60"/>
    <w:rPr>
      <w:b/>
      <w:bCs/>
    </w:rPr>
  </w:style>
  <w:style w:type="paragraph" w:styleId="CommentText">
    <w:name w:val="annotation text"/>
    <w:basedOn w:val="Normal"/>
    <w:link w:val="CommentTextChar"/>
    <w:uiPriority w:val="99"/>
    <w:unhideWhenUsed/>
    <w:qFormat/>
    <w:rsid w:val="00C07B60"/>
    <w:rPr>
      <w:sz w:val="20"/>
      <w:szCs w:val="20"/>
    </w:rPr>
  </w:style>
  <w:style w:type="paragraph" w:styleId="ListNumber">
    <w:name w:val="List Number"/>
    <w:basedOn w:val="Normal"/>
    <w:uiPriority w:val="99"/>
    <w:unhideWhenUsed/>
    <w:qFormat/>
    <w:rsid w:val="00C07B60"/>
    <w:pPr>
      <w:numPr>
        <w:numId w:val="2"/>
      </w:numPr>
      <w:contextualSpacing/>
    </w:pPr>
  </w:style>
  <w:style w:type="paragraph" w:styleId="NormalIndent">
    <w:name w:val="Normal Indent"/>
    <w:basedOn w:val="Normal"/>
    <w:qFormat/>
    <w:rsid w:val="00C07B60"/>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uiPriority w:val="99"/>
    <w:qFormat/>
    <w:rsid w:val="00C07B60"/>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sid w:val="00C07B60"/>
    <w:rPr>
      <w:rFonts w:ascii="宋体"/>
      <w:sz w:val="18"/>
      <w:szCs w:val="18"/>
    </w:rPr>
  </w:style>
  <w:style w:type="paragraph" w:styleId="BodyText">
    <w:name w:val="Body Text"/>
    <w:basedOn w:val="Normal"/>
    <w:link w:val="BodyTextChar"/>
    <w:qFormat/>
    <w:rsid w:val="00C07B60"/>
    <w:pPr>
      <w:widowControl w:val="0"/>
      <w:spacing w:after="0" w:line="240" w:lineRule="auto"/>
      <w:jc w:val="both"/>
    </w:pPr>
    <w:rPr>
      <w:rFonts w:ascii="Times New Roman" w:hAnsi="Times New Roman"/>
      <w:color w:val="0000FF"/>
      <w:kern w:val="2"/>
      <w:sz w:val="21"/>
      <w:szCs w:val="20"/>
    </w:rPr>
  </w:style>
  <w:style w:type="paragraph" w:styleId="List2">
    <w:name w:val="List 2"/>
    <w:basedOn w:val="Normal"/>
    <w:uiPriority w:val="99"/>
    <w:unhideWhenUsed/>
    <w:qFormat/>
    <w:rsid w:val="00C07B60"/>
    <w:pPr>
      <w:ind w:leftChars="200" w:left="100" w:hangingChars="200" w:hanging="200"/>
      <w:contextualSpacing/>
    </w:pPr>
  </w:style>
  <w:style w:type="paragraph" w:styleId="BalloonText">
    <w:name w:val="Balloon Text"/>
    <w:basedOn w:val="Normal"/>
    <w:link w:val="BalloonTextChar"/>
    <w:uiPriority w:val="99"/>
    <w:unhideWhenUsed/>
    <w:qFormat/>
    <w:rsid w:val="00C07B60"/>
    <w:pPr>
      <w:spacing w:after="0" w:line="240" w:lineRule="auto"/>
    </w:pPr>
    <w:rPr>
      <w:rFonts w:ascii="Tahoma" w:hAnsi="Tahoma"/>
      <w:sz w:val="16"/>
      <w:szCs w:val="16"/>
    </w:rPr>
  </w:style>
  <w:style w:type="paragraph" w:styleId="Footer">
    <w:name w:val="footer"/>
    <w:basedOn w:val="Normal"/>
    <w:link w:val="FooterChar"/>
    <w:uiPriority w:val="99"/>
    <w:unhideWhenUsed/>
    <w:qFormat/>
    <w:rsid w:val="00C07B60"/>
    <w:pPr>
      <w:tabs>
        <w:tab w:val="center" w:pos="4153"/>
        <w:tab w:val="right" w:pos="8306"/>
      </w:tabs>
      <w:snapToGrid w:val="0"/>
      <w:spacing w:line="240" w:lineRule="auto"/>
    </w:pPr>
    <w:rPr>
      <w:sz w:val="18"/>
      <w:szCs w:val="18"/>
    </w:rPr>
  </w:style>
  <w:style w:type="paragraph" w:styleId="Header">
    <w:name w:val="header"/>
    <w:basedOn w:val="Normal"/>
    <w:link w:val="HeaderChar"/>
    <w:qFormat/>
    <w:rsid w:val="00C07B60"/>
    <w:pPr>
      <w:tabs>
        <w:tab w:val="center" w:pos="4536"/>
        <w:tab w:val="right" w:pos="9072"/>
      </w:tabs>
      <w:spacing w:after="0" w:line="240" w:lineRule="auto"/>
    </w:pPr>
    <w:rPr>
      <w:rFonts w:ascii="Arial" w:eastAsia="MS Mincho" w:hAnsi="Arial"/>
      <w:b/>
      <w:sz w:val="20"/>
      <w:szCs w:val="24"/>
      <w:lang w:eastAsia="en-US"/>
    </w:rPr>
  </w:style>
  <w:style w:type="character" w:styleId="Emphasis">
    <w:name w:val="Emphasis"/>
    <w:basedOn w:val="DefaultParagraphFont"/>
    <w:uiPriority w:val="20"/>
    <w:qFormat/>
    <w:rsid w:val="00C07B60"/>
    <w:rPr>
      <w:i/>
      <w:iCs/>
    </w:rPr>
  </w:style>
  <w:style w:type="character" w:styleId="Hyperlink">
    <w:name w:val="Hyperlink"/>
    <w:uiPriority w:val="99"/>
    <w:qFormat/>
    <w:rsid w:val="00C07B60"/>
    <w:rPr>
      <w:color w:val="0000FF"/>
      <w:u w:val="single"/>
      <w:lang w:val="en-GB"/>
    </w:rPr>
  </w:style>
  <w:style w:type="character" w:styleId="CommentReference">
    <w:name w:val="annotation reference"/>
    <w:unhideWhenUsed/>
    <w:qFormat/>
    <w:rsid w:val="00C07B60"/>
    <w:rPr>
      <w:sz w:val="16"/>
      <w:szCs w:val="16"/>
    </w:rPr>
  </w:style>
  <w:style w:type="table" w:styleId="TableGrid">
    <w:name w:val="Table Grid"/>
    <w:basedOn w:val="TableNormal"/>
    <w:qFormat/>
    <w:rsid w:val="00C07B6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9"/>
    <w:qFormat/>
    <w:rsid w:val="00C07B60"/>
    <w:rPr>
      <w:rFonts w:ascii="Arial" w:eastAsia="黑体" w:hAnsi="Arial"/>
      <w:b/>
      <w:bCs/>
      <w:sz w:val="30"/>
      <w:szCs w:val="30"/>
      <w:lang w:val="zh-CN"/>
    </w:rPr>
  </w:style>
  <w:style w:type="character" w:customStyle="1" w:styleId="HeaderChar">
    <w:name w:val="Header Char"/>
    <w:link w:val="Header"/>
    <w:qFormat/>
    <w:rsid w:val="00C07B60"/>
    <w:rPr>
      <w:rFonts w:ascii="Arial" w:eastAsia="MS Mincho" w:hAnsi="Arial"/>
      <w:b/>
      <w:szCs w:val="24"/>
      <w:lang w:eastAsia="en-US"/>
    </w:rPr>
  </w:style>
  <w:style w:type="paragraph" w:customStyle="1" w:styleId="CharChar1CharCharCharChar">
    <w:name w:val="Char Char1 Char Char Char Char"/>
    <w:semiHidden/>
    <w:qFormat/>
    <w:rsid w:val="00C07B6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uiPriority w:val="99"/>
    <w:semiHidden/>
    <w:qFormat/>
    <w:rsid w:val="00C07B60"/>
  </w:style>
  <w:style w:type="character" w:customStyle="1" w:styleId="CommentSubjectChar">
    <w:name w:val="Comment Subject Char"/>
    <w:link w:val="CommentSubject"/>
    <w:uiPriority w:val="99"/>
    <w:semiHidden/>
    <w:qFormat/>
    <w:rsid w:val="00C07B60"/>
    <w:rPr>
      <w:b/>
      <w:bCs/>
    </w:rPr>
  </w:style>
  <w:style w:type="character" w:customStyle="1" w:styleId="BalloonTextChar">
    <w:name w:val="Balloon Text Char"/>
    <w:link w:val="BalloonText"/>
    <w:uiPriority w:val="99"/>
    <w:semiHidden/>
    <w:qFormat/>
    <w:rsid w:val="00C07B60"/>
    <w:rPr>
      <w:rFonts w:ascii="Tahoma" w:hAnsi="Tahoma" w:cs="Tahoma"/>
      <w:sz w:val="16"/>
      <w:szCs w:val="16"/>
    </w:rPr>
  </w:style>
  <w:style w:type="character" w:customStyle="1" w:styleId="DocumentMapChar">
    <w:name w:val="Document Map Char"/>
    <w:link w:val="DocumentMap"/>
    <w:uiPriority w:val="99"/>
    <w:semiHidden/>
    <w:qFormat/>
    <w:rsid w:val="00C07B60"/>
    <w:rPr>
      <w:rFonts w:ascii="宋体"/>
      <w:sz w:val="18"/>
      <w:szCs w:val="18"/>
    </w:rPr>
  </w:style>
  <w:style w:type="character" w:customStyle="1" w:styleId="BodyTextChar">
    <w:name w:val="Body Text Char"/>
    <w:link w:val="BodyText"/>
    <w:qFormat/>
    <w:rsid w:val="00C07B60"/>
    <w:rPr>
      <w:rFonts w:ascii="Times New Roman" w:hAnsi="Times New Roman"/>
      <w:color w:val="0000FF"/>
      <w:kern w:val="2"/>
      <w:sz w:val="21"/>
    </w:rPr>
  </w:style>
  <w:style w:type="character" w:customStyle="1" w:styleId="CaptionChar">
    <w:name w:val="Caption Char"/>
    <w:link w:val="Caption"/>
    <w:uiPriority w:val="99"/>
    <w:qFormat/>
    <w:rsid w:val="00C07B60"/>
    <w:rPr>
      <w:rFonts w:ascii="Times New Roman" w:hAnsi="Times New Roman"/>
      <w:b/>
      <w:bCs/>
      <w:lang w:val="en-GB" w:eastAsia="sv-SE"/>
    </w:rPr>
  </w:style>
  <w:style w:type="paragraph" w:customStyle="1" w:styleId="a">
    <w:name w:val="表格文字居左"/>
    <w:basedOn w:val="Normal"/>
    <w:next w:val="Normal"/>
    <w:qFormat/>
    <w:rsid w:val="00C07B60"/>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semiHidden/>
    <w:qFormat/>
    <w:rsid w:val="00C07B60"/>
    <w:rPr>
      <w:sz w:val="18"/>
      <w:szCs w:val="18"/>
    </w:rPr>
  </w:style>
  <w:style w:type="paragraph" w:customStyle="1" w:styleId="1">
    <w:name w:val="列出段落1"/>
    <w:basedOn w:val="Normal"/>
    <w:link w:val="ListParagraphChar"/>
    <w:uiPriority w:val="34"/>
    <w:qFormat/>
    <w:rsid w:val="00C07B60"/>
    <w:pPr>
      <w:widowControl w:val="0"/>
      <w:spacing w:after="0" w:line="240" w:lineRule="auto"/>
      <w:ind w:firstLineChars="200" w:firstLine="420"/>
      <w:jc w:val="both"/>
    </w:pPr>
    <w:rPr>
      <w:rFonts w:ascii="Times New Roman" w:hAnsi="Times New Roman"/>
      <w:kern w:val="2"/>
      <w:sz w:val="21"/>
      <w:szCs w:val="24"/>
    </w:rPr>
  </w:style>
  <w:style w:type="paragraph" w:customStyle="1" w:styleId="LGTdoc">
    <w:name w:val="LGTdoc_본문"/>
    <w:basedOn w:val="Normal"/>
    <w:qFormat/>
    <w:rsid w:val="00C07B60"/>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Heading2Char">
    <w:name w:val="Heading 2 Char"/>
    <w:link w:val="Heading2"/>
    <w:uiPriority w:val="9"/>
    <w:qFormat/>
    <w:rsid w:val="00C07B60"/>
    <w:rPr>
      <w:rFonts w:ascii="Cambria" w:hAnsi="Cambria"/>
      <w:b/>
      <w:bCs/>
      <w:sz w:val="32"/>
      <w:szCs w:val="32"/>
    </w:rPr>
  </w:style>
  <w:style w:type="character" w:customStyle="1" w:styleId="Heading3Char">
    <w:name w:val="Heading 3 Char"/>
    <w:link w:val="Heading3"/>
    <w:uiPriority w:val="9"/>
    <w:semiHidden/>
    <w:qFormat/>
    <w:rsid w:val="00C07B60"/>
    <w:rPr>
      <w:b/>
      <w:bCs/>
      <w:sz w:val="32"/>
      <w:szCs w:val="32"/>
    </w:rPr>
  </w:style>
  <w:style w:type="character" w:customStyle="1" w:styleId="Heading4Char">
    <w:name w:val="Heading 4 Char"/>
    <w:link w:val="Heading4"/>
    <w:semiHidden/>
    <w:qFormat/>
    <w:rsid w:val="00C07B60"/>
    <w:rPr>
      <w:rFonts w:ascii="Cambria" w:hAnsi="Cambria"/>
      <w:b/>
      <w:bCs/>
      <w:sz w:val="28"/>
      <w:szCs w:val="28"/>
    </w:rPr>
  </w:style>
  <w:style w:type="paragraph" w:customStyle="1" w:styleId="Reference">
    <w:name w:val="Reference"/>
    <w:basedOn w:val="Normal"/>
    <w:uiPriority w:val="99"/>
    <w:qFormat/>
    <w:rsid w:val="00C07B60"/>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TH">
    <w:name w:val="TH"/>
    <w:basedOn w:val="Normal"/>
    <w:link w:val="THChar"/>
    <w:qFormat/>
    <w:rsid w:val="00C07B60"/>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THChar">
    <w:name w:val="TH Char"/>
    <w:link w:val="TH"/>
    <w:qFormat/>
    <w:rsid w:val="00C07B60"/>
    <w:rPr>
      <w:rFonts w:ascii="Arial" w:eastAsia="Times New Roman" w:hAnsi="Arial"/>
      <w:b/>
      <w:lang w:val="en-GB"/>
    </w:rPr>
  </w:style>
  <w:style w:type="paragraph" w:customStyle="1" w:styleId="TAL">
    <w:name w:val="TAL"/>
    <w:basedOn w:val="Normal"/>
    <w:link w:val="TALChar"/>
    <w:qFormat/>
    <w:rsid w:val="00C07B60"/>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character" w:customStyle="1" w:styleId="TALChar">
    <w:name w:val="TAL Char"/>
    <w:link w:val="TAL"/>
    <w:qFormat/>
    <w:locked/>
    <w:rsid w:val="00C07B60"/>
    <w:rPr>
      <w:rFonts w:ascii="Arial" w:hAnsi="Arial"/>
      <w:sz w:val="18"/>
      <w:lang w:eastAsia="en-US"/>
    </w:rPr>
  </w:style>
  <w:style w:type="paragraph" w:customStyle="1" w:styleId="TAH">
    <w:name w:val="TAH"/>
    <w:basedOn w:val="Normal"/>
    <w:link w:val="TAHChar"/>
    <w:qFormat/>
    <w:rsid w:val="00C07B60"/>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character" w:customStyle="1" w:styleId="TAHChar">
    <w:name w:val="TAH Char"/>
    <w:link w:val="TAH"/>
    <w:qFormat/>
    <w:locked/>
    <w:rsid w:val="00C07B60"/>
    <w:rPr>
      <w:rFonts w:ascii="Arial" w:hAnsi="Arial"/>
      <w:b/>
      <w:sz w:val="18"/>
      <w:lang w:eastAsia="en-US"/>
    </w:rPr>
  </w:style>
  <w:style w:type="paragraph" w:customStyle="1" w:styleId="TAC">
    <w:name w:val="TAC"/>
    <w:basedOn w:val="TAL"/>
    <w:link w:val="TACChar"/>
    <w:qFormat/>
    <w:rsid w:val="00C07B60"/>
    <w:pPr>
      <w:jc w:val="center"/>
    </w:pPr>
  </w:style>
  <w:style w:type="character" w:customStyle="1" w:styleId="TACChar">
    <w:name w:val="TAC Char"/>
    <w:link w:val="TAC"/>
    <w:qFormat/>
    <w:rsid w:val="00C07B60"/>
    <w:rPr>
      <w:rFonts w:ascii="Arial" w:hAnsi="Arial"/>
      <w:sz w:val="18"/>
      <w:lang w:eastAsia="en-US"/>
    </w:rPr>
  </w:style>
  <w:style w:type="character" w:customStyle="1" w:styleId="TAHCar">
    <w:name w:val="TAH Car"/>
    <w:qFormat/>
    <w:rsid w:val="00C07B60"/>
    <w:rPr>
      <w:rFonts w:ascii="Arial" w:hAnsi="Arial"/>
      <w:b/>
      <w:sz w:val="18"/>
      <w:lang w:val="en-GB" w:eastAsia="ko-KR" w:bidi="ar-SA"/>
    </w:rPr>
  </w:style>
  <w:style w:type="paragraph" w:customStyle="1" w:styleId="PL">
    <w:name w:val="PL"/>
    <w:link w:val="PLChar"/>
    <w:qFormat/>
    <w:rsid w:val="00C07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link w:val="PL"/>
    <w:qFormat/>
    <w:rsid w:val="00C07B60"/>
    <w:rPr>
      <w:rFonts w:ascii="Courier New" w:hAnsi="Courier New" w:cs="Courier New"/>
      <w:sz w:val="16"/>
      <w:szCs w:val="16"/>
      <w:lang w:val="en-GB" w:eastAsia="ja-JP" w:bidi="ar-SA"/>
    </w:rPr>
  </w:style>
  <w:style w:type="character" w:customStyle="1" w:styleId="ListParagraphChar">
    <w:name w:val="List Paragraph Char"/>
    <w:link w:val="1"/>
    <w:uiPriority w:val="34"/>
    <w:qFormat/>
    <w:locked/>
    <w:rsid w:val="00C07B60"/>
    <w:rPr>
      <w:rFonts w:ascii="Times New Roman" w:hAnsi="Times New Roman"/>
      <w:kern w:val="2"/>
      <w:sz w:val="21"/>
      <w:szCs w:val="24"/>
    </w:rPr>
  </w:style>
  <w:style w:type="paragraph" w:customStyle="1" w:styleId="10">
    <w:name w:val="修订1"/>
    <w:hidden/>
    <w:uiPriority w:val="99"/>
    <w:semiHidden/>
    <w:qFormat/>
    <w:rsid w:val="00C07B60"/>
    <w:rPr>
      <w:sz w:val="22"/>
      <w:szCs w:val="22"/>
    </w:rPr>
  </w:style>
  <w:style w:type="paragraph" w:customStyle="1" w:styleId="Text">
    <w:name w:val="Text"/>
    <w:basedOn w:val="Normal"/>
    <w:link w:val="TextChar"/>
    <w:uiPriority w:val="99"/>
    <w:qFormat/>
    <w:rsid w:val="00C07B60"/>
    <w:pPr>
      <w:widowControl w:val="0"/>
      <w:spacing w:after="0" w:line="252" w:lineRule="auto"/>
      <w:ind w:firstLine="202"/>
      <w:jc w:val="both"/>
    </w:pPr>
    <w:rPr>
      <w:rFonts w:ascii="Times New Roman" w:hAnsi="Times New Roman"/>
      <w:sz w:val="20"/>
      <w:szCs w:val="20"/>
      <w:lang w:eastAsia="en-US"/>
    </w:rPr>
  </w:style>
  <w:style w:type="character" w:customStyle="1" w:styleId="TextChar">
    <w:name w:val="Text Char"/>
    <w:basedOn w:val="DefaultParagraphFont"/>
    <w:link w:val="Text"/>
    <w:uiPriority w:val="99"/>
    <w:qFormat/>
    <w:rsid w:val="00C07B60"/>
    <w:rPr>
      <w:rFonts w:ascii="Times New Roman" w:hAnsi="Times New Roman"/>
      <w:lang w:eastAsia="en-US"/>
    </w:rPr>
  </w:style>
  <w:style w:type="paragraph" w:customStyle="1" w:styleId="References">
    <w:name w:val="References"/>
    <w:basedOn w:val="Normal"/>
    <w:qFormat/>
    <w:rsid w:val="00C07B60"/>
    <w:pPr>
      <w:numPr>
        <w:numId w:val="4"/>
      </w:numPr>
      <w:spacing w:after="0" w:line="240" w:lineRule="auto"/>
      <w:jc w:val="both"/>
    </w:pPr>
    <w:rPr>
      <w:rFonts w:ascii="Times New Roman" w:hAnsi="Times New Roman"/>
      <w:sz w:val="16"/>
      <w:szCs w:val="16"/>
      <w:lang w:eastAsia="en-US"/>
    </w:rPr>
  </w:style>
  <w:style w:type="character" w:customStyle="1" w:styleId="11">
    <w:name w:val="占位符文本1"/>
    <w:basedOn w:val="DefaultParagraphFont"/>
    <w:uiPriority w:val="99"/>
    <w:semiHidden/>
    <w:qFormat/>
    <w:rsid w:val="00C07B60"/>
    <w:rPr>
      <w:color w:val="808080"/>
    </w:rPr>
  </w:style>
  <w:style w:type="character" w:customStyle="1" w:styleId="apple-converted-space">
    <w:name w:val="apple-converted-space"/>
    <w:basedOn w:val="DefaultParagraphFont"/>
    <w:qFormat/>
    <w:rsid w:val="00C07B60"/>
  </w:style>
  <w:style w:type="paragraph" w:customStyle="1" w:styleId="NO">
    <w:name w:val="NO"/>
    <w:basedOn w:val="Normal"/>
    <w:qFormat/>
    <w:rsid w:val="00C07B60"/>
    <w:pPr>
      <w:keepLines/>
      <w:overflowPunct w:val="0"/>
      <w:autoSpaceDE w:val="0"/>
      <w:autoSpaceDN w:val="0"/>
      <w:adjustRightInd w:val="0"/>
      <w:spacing w:after="180" w:line="240" w:lineRule="auto"/>
      <w:ind w:left="1135" w:hanging="851"/>
      <w:textAlignment w:val="baseline"/>
    </w:pPr>
    <w:rPr>
      <w:rFonts w:ascii="Times New Roman" w:hAnsi="Times New Roman"/>
      <w:sz w:val="20"/>
      <w:szCs w:val="20"/>
      <w:lang w:val="en-GB" w:eastAsia="en-US"/>
    </w:rPr>
  </w:style>
  <w:style w:type="paragraph" w:customStyle="1" w:styleId="ListParagraph1">
    <w:name w:val="List Paragraph1"/>
    <w:basedOn w:val="Normal"/>
    <w:uiPriority w:val="99"/>
    <w:unhideWhenUsed/>
    <w:qFormat/>
    <w:rsid w:val="00C07B60"/>
    <w:pPr>
      <w:ind w:firstLineChars="200" w:firstLine="420"/>
    </w:pPr>
  </w:style>
  <w:style w:type="character" w:customStyle="1" w:styleId="16">
    <w:name w:val="16"/>
    <w:basedOn w:val="DefaultParagraphFont"/>
    <w:qFormat/>
    <w:rsid w:val="00C07B60"/>
    <w:rPr>
      <w:rFonts w:ascii="Times New Roman" w:hAnsi="Times New Roman" w:cs="Times New Roman" w:hint="default"/>
      <w:sz w:val="16"/>
      <w:szCs w:val="16"/>
    </w:rPr>
  </w:style>
  <w:style w:type="paragraph" w:customStyle="1" w:styleId="Doc-text2">
    <w:name w:val="Doc-text2"/>
    <w:basedOn w:val="Normal"/>
    <w:rsid w:val="00C07B60"/>
    <w:pPr>
      <w:overflowPunct w:val="0"/>
      <w:autoSpaceDE w:val="0"/>
      <w:autoSpaceDN w:val="0"/>
      <w:adjustRightInd w:val="0"/>
      <w:spacing w:after="180" w:line="240" w:lineRule="auto"/>
      <w:ind w:left="1622" w:hanging="363"/>
      <w:textAlignment w:val="baseline"/>
    </w:pPr>
    <w:rPr>
      <w:rFonts w:ascii="Arial" w:eastAsia="MS Mincho" w:hAnsi="Arial" w:cs="Arial"/>
      <w:sz w:val="24"/>
      <w:szCs w:val="24"/>
    </w:rPr>
  </w:style>
  <w:style w:type="paragraph" w:customStyle="1" w:styleId="12">
    <w:name w:val="正文1"/>
    <w:qFormat/>
    <w:rsid w:val="00C07B60"/>
    <w:pPr>
      <w:jc w:val="both"/>
    </w:pPr>
    <w:rPr>
      <w:rFonts w:ascii="Times New Roman" w:eastAsia="宋体" w:hAnsi="Times New Roman"/>
      <w:kern w:val="2"/>
      <w:sz w:val="21"/>
      <w:szCs w:val="21"/>
    </w:rPr>
  </w:style>
  <w:style w:type="paragraph" w:customStyle="1" w:styleId="2">
    <w:name w:val="列出段落2"/>
    <w:basedOn w:val="Normal"/>
    <w:uiPriority w:val="34"/>
    <w:qFormat/>
    <w:rsid w:val="00C07B60"/>
    <w:pPr>
      <w:widowControl w:val="0"/>
      <w:spacing w:after="0"/>
      <w:ind w:firstLineChars="200" w:firstLine="420"/>
      <w:jc w:val="both"/>
    </w:pPr>
    <w:rPr>
      <w:rFonts w:ascii="Times New Roman" w:hAnsi="Times New Roman"/>
      <w:kern w:val="2"/>
      <w:sz w:val="21"/>
      <w:szCs w:val="24"/>
    </w:rPr>
  </w:style>
  <w:style w:type="paragraph" w:customStyle="1" w:styleId="20">
    <w:name w:val="正文2"/>
    <w:rsid w:val="00C07B60"/>
    <w:pPr>
      <w:overflowPunct w:val="0"/>
      <w:autoSpaceDE w:val="0"/>
      <w:autoSpaceDN w:val="0"/>
      <w:adjustRightInd w:val="0"/>
      <w:spacing w:before="100" w:beforeAutospacing="1" w:after="180"/>
      <w:textAlignment w:val="baseline"/>
    </w:pPr>
    <w:rPr>
      <w:rFonts w:ascii="Times New Roman" w:eastAsia="宋体" w:hAnsi="Times New Roman"/>
      <w:sz w:val="24"/>
      <w:szCs w:val="24"/>
    </w:rPr>
  </w:style>
  <w:style w:type="paragraph" w:customStyle="1" w:styleId="Revision1">
    <w:name w:val="Revision1"/>
    <w:hidden/>
    <w:uiPriority w:val="99"/>
    <w:semiHidden/>
    <w:rsid w:val="00C07B60"/>
    <w:rPr>
      <w:sz w:val="22"/>
      <w:szCs w:val="22"/>
    </w:rPr>
  </w:style>
  <w:style w:type="paragraph" w:styleId="ListParagraph">
    <w:name w:val="List Paragraph"/>
    <w:basedOn w:val="Normal"/>
    <w:uiPriority w:val="99"/>
    <w:qFormat/>
    <w:rsid w:val="00A87F30"/>
    <w:pPr>
      <w:overflowPunct w:val="0"/>
      <w:autoSpaceDE w:val="0"/>
      <w:autoSpaceDN w:val="0"/>
      <w:adjustRightInd w:val="0"/>
      <w:spacing w:after="180" w:line="240" w:lineRule="auto"/>
      <w:ind w:firstLineChars="200" w:firstLine="420"/>
      <w:textAlignment w:val="baseline"/>
    </w:pPr>
    <w:rPr>
      <w:rFonts w:ascii="Times New Roman" w:eastAsia="Malgun Gothic" w:hAnsi="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tiff"/><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E:\NewRAN\5g\Standard\Alll_Meeting\RAN1%2394\Inbox\R1-1808153.zip" TargetMode="Externa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D0D153-0254-4A80-B45F-36C633F6B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1157</TotalTime>
  <Pages>5</Pages>
  <Words>1645</Words>
  <Characters>9382</Characters>
  <Application>Microsoft Office Word</Application>
  <DocSecurity>0</DocSecurity>
  <Lines>78</Lines>
  <Paragraphs>22</Paragraphs>
  <ScaleCrop>false</ScaleCrop>
  <Company>MS</Company>
  <LinksUpToDate>false</LinksUpToDate>
  <CharactersWithSpaces>11005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727</cp:revision>
  <dcterms:created xsi:type="dcterms:W3CDTF">2018-08-08T03:15:00Z</dcterms:created>
  <dcterms:modified xsi:type="dcterms:W3CDTF">2018-09-29T02:50:00Z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